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24"/>
        </w:rPr>
      </w:pPr>
      <w:r>
        <w:rPr>
          <w:rFonts w:ascii="宋体" w:hAnsi="宋体" w:eastAsia="宋体"/>
          <w:b/>
          <w:sz w:val="24"/>
        </w:rPr>
        <w:t>成都锦江区2017-2018学年第二学期终结性评价</w:t>
      </w:r>
    </w:p>
    <w:p>
      <w:pPr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一、邮局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波纹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向导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热闹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鸡蛋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容易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拉手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愿意</w:t>
      </w:r>
    </w:p>
    <w:p>
      <w:pPr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二</w:t>
      </w:r>
      <w:r>
        <w:rPr>
          <w:rFonts w:hint="eastAsia" w:asciiTheme="minorEastAsia" w:hAnsiTheme="minorEastAsia"/>
          <w:sz w:val="24"/>
        </w:rPr>
        <w:t>、</w:t>
      </w:r>
      <w:r>
        <w:rPr>
          <w:rFonts w:asciiTheme="minorEastAsia" w:hAnsiTheme="minorEastAsia"/>
          <w:sz w:val="24"/>
        </w:rPr>
        <w:t>植树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北京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购物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火烧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价值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风景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水沟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浇水</w:t>
      </w:r>
    </w:p>
    <w:p>
      <w:pPr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三、坐一一乘</w:t>
      </w:r>
      <w:r>
        <w:rPr>
          <w:rFonts w:hint="eastAsia" w:asciiTheme="minorEastAsia" w:hAnsiTheme="minorEastAsia"/>
          <w:sz w:val="24"/>
        </w:rPr>
        <w:t>z</w:t>
      </w:r>
      <w:r>
        <w:rPr>
          <w:rFonts w:asciiTheme="minorEastAsia" w:hAnsiTheme="minorEastAsia"/>
          <w:sz w:val="24"/>
        </w:rPr>
        <w:t>u</w:t>
      </w:r>
      <w:r>
        <w:rPr>
          <w:rFonts w:hint="eastAsia" w:asciiTheme="minorEastAsia" w:hAnsiTheme="minorEastAsia"/>
          <w:sz w:val="24"/>
        </w:rPr>
        <w:t xml:space="preserve">ò  </w:t>
      </w:r>
      <w:r>
        <w:rPr>
          <w:rFonts w:asciiTheme="minorEastAsia" w:hAnsiTheme="minorEastAsia"/>
          <w:sz w:val="24"/>
        </w:rPr>
        <w:t>座</w:t>
      </w:r>
      <w:r>
        <w:rPr>
          <w:rFonts w:hint="eastAsia" w:asciiTheme="minorEastAsia" w:hAnsiTheme="minorEastAsia"/>
          <w:sz w:val="24"/>
        </w:rPr>
        <w:t>——z</w:t>
      </w:r>
      <w:r>
        <w:rPr>
          <w:rFonts w:asciiTheme="minorEastAsia" w:hAnsiTheme="minorEastAsia"/>
          <w:sz w:val="24"/>
        </w:rPr>
        <w:t>u</w:t>
      </w:r>
      <w:r>
        <w:rPr>
          <w:rFonts w:hint="eastAsia" w:asciiTheme="minorEastAsia" w:hAnsiTheme="minorEastAsia"/>
          <w:sz w:val="24"/>
        </w:rPr>
        <w:t>ò</w:t>
      </w:r>
      <w:r>
        <w:rPr>
          <w:rFonts w:asciiTheme="minorEastAsia" w:hAnsiTheme="minorEastAsia"/>
          <w:sz w:val="24"/>
        </w:rPr>
        <w:t>位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郊</w:t>
      </w:r>
      <w:r>
        <w:rPr>
          <w:rFonts w:hint="eastAsia" w:asciiTheme="minorEastAsia" w:hAnsiTheme="minorEastAsia"/>
          <w:sz w:val="24"/>
        </w:rPr>
        <w:t>——</w:t>
      </w:r>
      <w:r>
        <w:rPr>
          <w:rFonts w:asciiTheme="minorEastAsia" w:hAnsiTheme="minorEastAsia"/>
          <w:sz w:val="24"/>
        </w:rPr>
        <w:t>j</w:t>
      </w:r>
      <w:r>
        <w:rPr>
          <w:rFonts w:hint="eastAsia" w:asciiTheme="minorEastAsia" w:hAnsiTheme="minorEastAsia"/>
          <w:sz w:val="24"/>
        </w:rPr>
        <w:t>iā</w:t>
      </w:r>
      <w:r>
        <w:rPr>
          <w:rFonts w:asciiTheme="minorEastAsia" w:hAnsiTheme="minorEastAsia"/>
          <w:sz w:val="24"/>
        </w:rPr>
        <w:t>o外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交</w:t>
      </w:r>
      <w:r>
        <w:rPr>
          <w:rFonts w:hint="eastAsia" w:asciiTheme="minorEastAsia" w:hAnsiTheme="minorEastAsia"/>
          <w:sz w:val="24"/>
        </w:rPr>
        <w:t>——</w:t>
      </w:r>
      <w:r>
        <w:rPr>
          <w:rFonts w:asciiTheme="minorEastAsia" w:hAnsiTheme="minorEastAsia"/>
          <w:sz w:val="24"/>
        </w:rPr>
        <w:t>j</w:t>
      </w:r>
      <w:r>
        <w:rPr>
          <w:rFonts w:hint="eastAsia" w:asciiTheme="minorEastAsia" w:hAnsiTheme="minorEastAsia"/>
          <w:sz w:val="24"/>
        </w:rPr>
        <w:t>iā</w:t>
      </w:r>
      <w:r>
        <w:rPr>
          <w:rFonts w:asciiTheme="minorEastAsia" w:hAnsiTheme="minorEastAsia"/>
          <w:sz w:val="24"/>
        </w:rPr>
        <w:t>o换</w:t>
      </w:r>
    </w:p>
    <w:p>
      <w:pPr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财</w:t>
      </w:r>
      <w:r>
        <w:rPr>
          <w:rFonts w:hint="eastAsia" w:asciiTheme="minorEastAsia" w:hAnsiTheme="minorEastAsia"/>
          <w:sz w:val="24"/>
        </w:rPr>
        <w:t>——cái</w:t>
      </w:r>
      <w:r>
        <w:rPr>
          <w:rFonts w:asciiTheme="minorEastAsia" w:hAnsiTheme="minorEastAsia"/>
          <w:sz w:val="24"/>
        </w:rPr>
        <w:t>产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材</w:t>
      </w:r>
      <w:r>
        <w:rPr>
          <w:rFonts w:hint="eastAsia" w:asciiTheme="minorEastAsia" w:hAnsiTheme="minorEastAsia"/>
          <w:sz w:val="24"/>
        </w:rPr>
        <w:t>——</w:t>
      </w:r>
      <w:r>
        <w:rPr>
          <w:rFonts w:asciiTheme="minorEastAsia" w:hAnsiTheme="minorEastAsia"/>
          <w:sz w:val="24"/>
        </w:rPr>
        <w:t>木</w:t>
      </w:r>
      <w:r>
        <w:rPr>
          <w:rFonts w:hint="eastAsia" w:asciiTheme="minorEastAsia" w:hAnsiTheme="minorEastAsia"/>
          <w:sz w:val="24"/>
        </w:rPr>
        <w:t xml:space="preserve">cái  </w:t>
      </w:r>
      <w:r>
        <w:rPr>
          <w:rFonts w:asciiTheme="minorEastAsia" w:hAnsiTheme="minorEastAsia"/>
          <w:sz w:val="24"/>
        </w:rPr>
        <w:t>决一一判ju</w:t>
      </w:r>
      <w:r>
        <w:rPr>
          <w:rFonts w:hint="eastAsia" w:asciiTheme="minorEastAsia" w:hAnsiTheme="minorEastAsia"/>
          <w:sz w:val="24"/>
        </w:rPr>
        <w:t xml:space="preserve">é  </w:t>
      </w:r>
      <w:r>
        <w:rPr>
          <w:rFonts w:asciiTheme="minorEastAsia" w:hAnsiTheme="minorEastAsia"/>
          <w:sz w:val="24"/>
        </w:rPr>
        <w:t>绝一一灭j</w:t>
      </w:r>
      <w:r>
        <w:rPr>
          <w:rFonts w:hint="eastAsia" w:asciiTheme="minorEastAsia" w:hAnsiTheme="minorEastAsia"/>
          <w:sz w:val="24"/>
        </w:rPr>
        <w:t>ué</w:t>
      </w:r>
    </w:p>
    <w:p>
      <w:pPr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四、伸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逮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倒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擦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寄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穿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采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挖</w:t>
      </w:r>
    </w:p>
    <w:p>
      <w:pPr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五、1.害羞2.后悔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劝告3.赞赏4.清新5.简单</w:t>
      </w:r>
    </w:p>
    <w:p>
      <w:pPr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六、与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世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手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脚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开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眼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望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边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兴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致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春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风</w:t>
      </w:r>
      <w:r>
        <w:rPr>
          <w:rFonts w:asciiTheme="minorEastAsia" w:hAnsiTheme="minorEastAsia"/>
          <w:sz w:val="24"/>
        </w:rPr>
        <w:br w:type="textWrapping"/>
      </w:r>
      <w:r>
        <w:rPr>
          <w:rFonts w:asciiTheme="minorEastAsia" w:hAnsiTheme="minorEastAsia"/>
          <w:sz w:val="24"/>
        </w:rPr>
        <w:t>七、1.我们把妈妈当成公主。</w:t>
      </w:r>
    </w:p>
    <w:p>
      <w:pPr>
        <w:ind w:left="719" w:leftChars="228" w:hanging="240" w:hangingChars="1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2.弟弟很淘气，一会儿在草地上打滚，一会儿爬上了小树，一会儿又爬到了滑梯上。</w:t>
      </w:r>
    </w:p>
    <w:p>
      <w:pPr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3.小树像战士一样笔直地站立着。</w:t>
      </w:r>
    </w:p>
    <w:p>
      <w:pPr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八、1.(1)动脑筋，敢于尝试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(2)春节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端午节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清明节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(3)急于求成</w:t>
      </w:r>
    </w:p>
    <w:p>
      <w:pPr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2.草长莺飞二月天</w:t>
      </w:r>
      <w:r>
        <w:rPr>
          <w:rFonts w:hint="eastAsia" w:asciiTheme="minorEastAsia" w:hAnsiTheme="minorEastAsia"/>
          <w:sz w:val="24"/>
        </w:rPr>
        <w:t>——</w:t>
      </w:r>
      <w:r>
        <w:rPr>
          <w:rFonts w:asciiTheme="minorEastAsia" w:hAnsiTheme="minorEastAsia"/>
          <w:sz w:val="24"/>
        </w:rPr>
        <w:t>拂堤杨柳醉春烟一一高鼎</w:t>
      </w:r>
    </w:p>
    <w:p>
      <w:pPr>
        <w:ind w:firstLine="720" w:firstLineChars="3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碧玉妆成一树高</w:t>
      </w:r>
      <w:r>
        <w:rPr>
          <w:rFonts w:hint="eastAsia" w:asciiTheme="minorEastAsia" w:hAnsiTheme="minorEastAsia"/>
          <w:sz w:val="24"/>
        </w:rPr>
        <w:t>——</w:t>
      </w:r>
      <w:r>
        <w:rPr>
          <w:rFonts w:asciiTheme="minorEastAsia" w:hAnsiTheme="minorEastAsia"/>
          <w:sz w:val="24"/>
        </w:rPr>
        <w:t>万条垂下绿丝条</w:t>
      </w:r>
      <w:r>
        <w:rPr>
          <w:rFonts w:hint="eastAsia" w:asciiTheme="minorEastAsia" w:hAnsiTheme="minorEastAsia"/>
          <w:sz w:val="24"/>
        </w:rPr>
        <w:t>——</w:t>
      </w:r>
      <w:r>
        <w:rPr>
          <w:rFonts w:asciiTheme="minorEastAsia" w:hAnsiTheme="minorEastAsia"/>
          <w:sz w:val="24"/>
        </w:rPr>
        <w:t>贺知章</w:t>
      </w:r>
    </w:p>
    <w:p>
      <w:pPr>
        <w:ind w:firstLine="720" w:firstLineChars="3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接天莲叶无穷碧一一映日荷花別样红一一杨万里</w:t>
      </w:r>
    </w:p>
    <w:p>
      <w:pPr>
        <w:ind w:firstLine="720" w:firstLineChars="3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两个黄鹂鸣翠柳</w:t>
      </w:r>
      <w:r>
        <w:rPr>
          <w:rFonts w:hint="eastAsia" w:asciiTheme="minorEastAsia" w:hAnsiTheme="minorEastAsia"/>
          <w:sz w:val="24"/>
        </w:rPr>
        <w:t>——</w:t>
      </w:r>
      <w:r>
        <w:rPr>
          <w:rFonts w:asciiTheme="minorEastAsia" w:hAnsiTheme="minorEastAsia"/>
          <w:sz w:val="24"/>
        </w:rPr>
        <w:t>一行白鹭上青天一一杜甫</w:t>
      </w:r>
    </w:p>
    <w:p>
      <w:pPr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九、(一)1.热乎乎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美滋滋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2.暖烘烘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很凉爽</w:t>
      </w:r>
    </w:p>
    <w:p>
      <w:pPr>
        <w:ind w:left="1198" w:leftChars="456" w:hanging="240" w:hangingChars="1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3.去年，在这镜子里，我是个不丁点儿的小孩</w:t>
      </w:r>
      <w:r>
        <w:rPr>
          <w:rFonts w:hint="eastAsia" w:asciiTheme="minorEastAsia" w:hAnsiTheme="minorEastAsia"/>
          <w:sz w:val="24"/>
        </w:rPr>
        <w:t>；</w:t>
      </w:r>
      <w:r>
        <w:rPr>
          <w:rFonts w:asciiTheme="minorEastAsia" w:hAnsiTheme="minorEastAsia"/>
          <w:sz w:val="24"/>
        </w:rPr>
        <w:t>今年</w:t>
      </w:r>
      <w:r>
        <w:rPr>
          <w:rFonts w:hint="eastAsia" w:asciiTheme="minorEastAsia" w:hAnsiTheme="minorEastAsia"/>
          <w:sz w:val="24"/>
        </w:rPr>
        <w:t>，</w:t>
      </w:r>
      <w:r>
        <w:rPr>
          <w:rFonts w:asciiTheme="minorEastAsia" w:hAnsiTheme="minorEastAsia"/>
          <w:sz w:val="24"/>
        </w:rPr>
        <w:t>我长高了，为仕么在镜子里，还是个不丁了点儿的小孩?在妈妈的眼睛这面镜子里，为什么我总是长不大呢?</w:t>
      </w:r>
    </w:p>
    <w:p>
      <w:pPr>
        <w:ind w:firstLine="480" w:firstLineChars="2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(二)1.(1)③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(2)①</w:t>
      </w:r>
      <w:r>
        <w:rPr>
          <w:rFonts w:hint="eastAsia" w:asciiTheme="minorEastAsia" w:hAnsiTheme="minorEastAsia"/>
          <w:sz w:val="24"/>
        </w:rPr>
        <w:t xml:space="preserve">  </w:t>
      </w:r>
      <w:r>
        <w:rPr>
          <w:rFonts w:asciiTheme="minorEastAsia" w:hAnsiTheme="minorEastAsia"/>
          <w:sz w:val="24"/>
        </w:rPr>
        <w:t>(3)②</w:t>
      </w:r>
    </w:p>
    <w:p>
      <w:pPr>
        <w:ind w:firstLine="960" w:firstLineChars="4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2.青蛙跳到一一大树下ー一问啄木鸟</w:t>
      </w:r>
    </w:p>
    <w:p>
      <w:pPr>
        <w:ind w:firstLine="1200" w:firstLineChars="5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青蛙跳到一一田野间一一问水牛</w:t>
      </w:r>
    </w:p>
    <w:p>
      <w:pPr>
        <w:ind w:firstLine="1200" w:firstLineChars="5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青蛙跳到一一花丛中</w:t>
      </w:r>
      <w:r>
        <w:rPr>
          <w:rFonts w:hint="eastAsia" w:asciiTheme="minorEastAsia" w:hAnsiTheme="minorEastAsia"/>
          <w:sz w:val="24"/>
        </w:rPr>
        <w:t>——</w:t>
      </w:r>
      <w:r>
        <w:rPr>
          <w:rFonts w:asciiTheme="minorEastAsia" w:hAnsiTheme="minorEastAsia"/>
          <w:sz w:val="24"/>
        </w:rPr>
        <w:t>问蜜蜂</w:t>
      </w:r>
    </w:p>
    <w:p>
      <w:pPr>
        <w:ind w:firstLine="960" w:firstLineChars="4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3.③</w:t>
      </w:r>
    </w:p>
    <w:p>
      <w:pPr>
        <w:ind w:firstLine="960" w:firstLineChars="400"/>
        <w:rPr>
          <w:rFonts w:hint="eastAsia"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4.示例:我在同桌忘带书的时候，和她同看本书，感到很快乐。</w:t>
      </w:r>
      <w:r>
        <w:rPr>
          <w:rFonts w:asciiTheme="minorEastAsia" w:hAnsiTheme="minorEastAsia"/>
          <w:sz w:val="24"/>
        </w:rPr>
        <w:br w:type="textWrapping"/>
      </w:r>
      <w:r>
        <w:rPr>
          <w:rFonts w:asciiTheme="minorEastAsia" w:hAnsiTheme="minorEastAsia"/>
          <w:sz w:val="24"/>
        </w:rPr>
        <w:t>十、略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101CC"/>
    <w:rsid w:val="16C1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2019-06-15T05:30:00Z</dcterms:created>
  <dc:creator>望子成龙学校名师中心</dc:creator>
  <cp:lastModifiedBy>望子成龙学校名师中心</cp:lastModifiedBy>
  <dcterms:modified xsi:type="dcterms:W3CDTF">2019-06-15T05:32:08Z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