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19.（本小题满分 10 分） 小张和同学相约“五一”节到离家 2400 米的电影院看电影，到电影院后，发现电影票忘</w:t>
      </w:r>
      <w:r>
        <w:rPr>
          <w:rFonts w:hint="eastAsia" w:asciiTheme="minorEastAsia" w:hAnsiTheme="minorEastAsia" w:eastAsiaTheme="minorEastAsia" w:cstheme="minorEastAsia"/>
        </w:rPr>
        <w:t>带了，此时离电影开始还有</w:t>
      </w:r>
      <w:r>
        <w:rPr>
          <w:rFonts w:hint="eastAsia" w:asciiTheme="minorEastAsia" w:hAnsiTheme="minorEastAsia" w:eastAsiaTheme="minorEastAsia" w:cstheme="minorEastAsia"/>
        </w:rPr>
        <w:t xml:space="preserve"> 25 分钟，于是他跑步回家，拿到票后立刻找到一辆“共享单车”</w:t>
      </w:r>
      <w:r>
        <w:rPr>
          <w:rFonts w:hint="eastAsia" w:asciiTheme="minorEastAsia" w:hAnsiTheme="minorEastAsia" w:eastAsiaTheme="minorEastAsia" w:cstheme="minorEastAsia"/>
        </w:rPr>
        <w:t>原路赶回电影院，已知小张骑车的时间比跑步的时间少用了</w:t>
      </w:r>
      <w:r>
        <w:rPr>
          <w:rFonts w:hint="eastAsia" w:asciiTheme="minorEastAsia" w:hAnsiTheme="minorEastAsia" w:eastAsiaTheme="minorEastAsia" w:cstheme="minorEastAsia"/>
        </w:rPr>
        <w:t xml:space="preserve"> 4 分钟，骑车的平均速度是跑</w:t>
      </w:r>
      <w:r>
        <w:rPr>
          <w:rFonts w:hint="eastAsia" w:asciiTheme="minorEastAsia" w:hAnsiTheme="minorEastAsia" w:eastAsiaTheme="minorEastAsia" w:cstheme="minorEastAsia"/>
        </w:rPr>
        <w:t>步的平均速度的</w:t>
      </w:r>
      <w:r>
        <w:rPr>
          <w:rFonts w:hint="eastAsia" w:asciiTheme="minorEastAsia" w:hAnsiTheme="minorEastAsia" w:eastAsiaTheme="minorEastAsia" w:cstheme="minorEastAsia"/>
        </w:rPr>
        <w:t xml:space="preserve"> 1.5 倍．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</w:t>
      </w:r>
      <w:r>
        <w:rPr>
          <w:rFonts w:hint="eastAsia" w:asciiTheme="minorEastAsia" w:hAnsiTheme="minorEastAsia" w:eastAsiaTheme="minorEastAsia" w:cstheme="minorEastAsia"/>
        </w:rPr>
        <w:t>1）求小张跑步的平均速度；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</w:t>
      </w:r>
      <w:r>
        <w:rPr>
          <w:rFonts w:hint="eastAsia" w:asciiTheme="minorEastAsia" w:hAnsiTheme="minorEastAsia" w:eastAsiaTheme="minorEastAsia" w:cstheme="minorEastAsia"/>
        </w:rPr>
        <w:t>2）如果小张在家取票和寻找“共享单车”共用了 6 分钟，他能否在电影开始前赶到电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影院？说明理由．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FF0000"/>
        </w:rPr>
      </w:pPr>
      <w:r>
        <w:rPr>
          <w:rFonts w:hint="eastAsia" w:asciiTheme="minorEastAsia" w:hAnsiTheme="minorEastAsia" w:eastAsiaTheme="minorEastAsia" w:cstheme="minorEastAsia"/>
          <w:color w:val="FF0000"/>
        </w:rPr>
        <w:t>解：（1）设小张跑步的平均速度为</w:t>
      </w:r>
      <w:r>
        <w:rPr>
          <w:rFonts w:hint="eastAsia" w:asciiTheme="minorEastAsia" w:hAnsiTheme="minorEastAsia" w:eastAsiaTheme="minorEastAsia" w:cstheme="minorEastAsia"/>
          <w:color w:val="FF0000"/>
          <w:position w:val="-6"/>
        </w:rPr>
        <w:object>
          <v:shape id="_x0000_i1025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FF0000"/>
        </w:rPr>
        <w:t>米/分，则骑车的平均速度为1.5</w:t>
      </w:r>
      <w:r>
        <w:rPr>
          <w:rFonts w:hint="eastAsia" w:asciiTheme="minorEastAsia" w:hAnsiTheme="minorEastAsia" w:eastAsiaTheme="minorEastAsia" w:cstheme="minorEastAsia"/>
          <w:color w:val="FF0000"/>
          <w:position w:val="-6"/>
        </w:rPr>
        <w:object>
          <v:shape id="_x0000_i1026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FF0000"/>
        </w:rPr>
        <w:t>米/分 ……1 分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FF0000"/>
        </w:rPr>
      </w:pPr>
      <w:r>
        <w:rPr>
          <w:rFonts w:hint="eastAsia" w:asciiTheme="minorEastAsia" w:hAnsiTheme="minorEastAsia" w:eastAsiaTheme="minorEastAsia" w:cstheme="minorEastAsia"/>
          <w:color w:val="FF0000"/>
        </w:rPr>
        <w:t>根据题意得：</w:t>
      </w:r>
      <w:r>
        <w:rPr>
          <w:rFonts w:hint="eastAsia" w:asciiTheme="minorEastAsia" w:hAnsiTheme="minorEastAsia" w:eastAsiaTheme="minorEastAsia" w:cstheme="minorEastAsia"/>
          <w:color w:val="FF0000"/>
          <w:position w:val="-24"/>
        </w:rPr>
        <w:object>
          <v:shape id="_x0000_i1027" o:spt="75" type="#_x0000_t75" style="height:30.75pt;width:84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FF0000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FF0000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FF0000"/>
        </w:rPr>
        <w:t xml:space="preserve">                              ……4 分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FF0000"/>
        </w:rPr>
      </w:pPr>
      <w:r>
        <w:rPr>
          <w:rFonts w:hint="eastAsia" w:asciiTheme="minorEastAsia" w:hAnsiTheme="minorEastAsia" w:eastAsiaTheme="minorEastAsia" w:cstheme="minorEastAsia"/>
          <w:color w:val="FF0000"/>
        </w:rPr>
        <w:t>解得：</w:t>
      </w:r>
      <w:r>
        <w:rPr>
          <w:rFonts w:hint="eastAsia" w:asciiTheme="minorEastAsia" w:hAnsiTheme="minorEastAsia" w:eastAsiaTheme="minorEastAsia" w:cstheme="minorEastAsia"/>
          <w:color w:val="FF0000"/>
          <w:position w:val="-6"/>
        </w:rPr>
        <w:object>
          <v:shape id="_x0000_i1028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FF0000"/>
        </w:rPr>
        <w:t xml:space="preserve"> =200，</w:t>
      </w:r>
      <w:r>
        <w:rPr>
          <w:rFonts w:hint="eastAsia" w:asciiTheme="minorEastAsia" w:hAnsiTheme="minorEastAsia" w:eastAsiaTheme="minorEastAsia" w:cstheme="minorEastAsia"/>
          <w:color w:val="FF0000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FF0000"/>
        </w:rPr>
        <w:t xml:space="preserve">                                             ……5 分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FF0000"/>
        </w:rPr>
      </w:pPr>
      <w:r>
        <w:rPr>
          <w:rFonts w:hint="eastAsia" w:asciiTheme="minorEastAsia" w:hAnsiTheme="minorEastAsia" w:eastAsiaTheme="minorEastAsia" w:cstheme="minorEastAsia"/>
          <w:color w:val="FF0000"/>
        </w:rPr>
        <w:t>经检验，</w:t>
      </w:r>
      <w:r>
        <w:rPr>
          <w:rFonts w:hint="eastAsia" w:asciiTheme="minorEastAsia" w:hAnsiTheme="minorEastAsia" w:eastAsiaTheme="minorEastAsia" w:cstheme="minorEastAsia"/>
          <w:color w:val="FF0000"/>
          <w:position w:val="-6"/>
        </w:rPr>
        <w:object>
          <v:shape id="_x0000_i1029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FF0000"/>
        </w:rPr>
        <w:t xml:space="preserve"> =200 是原方程的解，且符合题意．                   ……6 分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FF0000"/>
        </w:rPr>
      </w:pPr>
      <w:r>
        <w:rPr>
          <w:rFonts w:hint="eastAsia" w:asciiTheme="minorEastAsia" w:hAnsiTheme="minorEastAsia" w:eastAsiaTheme="minorEastAsia" w:cstheme="minorEastAsia"/>
          <w:color w:val="FF0000"/>
        </w:rPr>
        <w:t>答：小张跑步的平均速度为</w:t>
      </w:r>
      <w:r>
        <w:rPr>
          <w:rFonts w:hint="eastAsia" w:asciiTheme="minorEastAsia" w:hAnsiTheme="minorEastAsia" w:eastAsiaTheme="minorEastAsia" w:cstheme="minorEastAsia"/>
          <w:color w:val="FF0000"/>
        </w:rPr>
        <w:t xml:space="preserve"> 200 米/分．                         ……7 分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FF0000"/>
        </w:rPr>
      </w:pPr>
      <w:r>
        <w:rPr>
          <w:rFonts w:hint="eastAsia" w:asciiTheme="minorEastAsia" w:hAnsiTheme="minorEastAsia" w:eastAsiaTheme="minorEastAsia" w:cstheme="minorEastAsia"/>
          <w:color w:val="FF0000"/>
        </w:rPr>
        <w:t>（</w:t>
      </w:r>
      <w:r>
        <w:rPr>
          <w:rFonts w:hint="eastAsia" w:asciiTheme="minorEastAsia" w:hAnsiTheme="minorEastAsia" w:eastAsiaTheme="minorEastAsia" w:cstheme="minorEastAsia"/>
          <w:color w:val="FF0000"/>
        </w:rPr>
        <w:t>2）跑步的时间：2400÷200=12（分钟），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FF0000"/>
        </w:rPr>
      </w:pPr>
      <w:r>
        <w:rPr>
          <w:rFonts w:hint="eastAsia" w:asciiTheme="minorEastAsia" w:hAnsiTheme="minorEastAsia" w:eastAsiaTheme="minorEastAsia" w:cstheme="minorEastAsia"/>
          <w:color w:val="FF0000"/>
        </w:rPr>
        <w:t>骑车的时间：</w:t>
      </w:r>
      <w:r>
        <w:rPr>
          <w:rFonts w:hint="eastAsia" w:asciiTheme="minorEastAsia" w:hAnsiTheme="minorEastAsia" w:eastAsiaTheme="minorEastAsia" w:cstheme="minorEastAsia"/>
          <w:color w:val="FF0000"/>
        </w:rPr>
        <w:t>12﹣4=8（分钟），</w:t>
      </w:r>
      <w:r>
        <w:rPr>
          <w:rFonts w:hint="eastAsia" w:asciiTheme="minorEastAsia" w:hAnsiTheme="minorEastAsia" w:eastAsiaTheme="minorEastAsia" w:cstheme="minorEastAsia"/>
          <w:color w:val="FF0000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FF0000"/>
        </w:rPr>
        <w:t xml:space="preserve">                                ……9 分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FF0000"/>
        </w:rPr>
      </w:pPr>
      <w:r>
        <w:rPr>
          <w:rFonts w:hint="eastAsia" w:asciiTheme="minorEastAsia" w:hAnsiTheme="minorEastAsia" w:eastAsiaTheme="minorEastAsia" w:cstheme="minorEastAsia"/>
          <w:color w:val="FF0000"/>
        </w:rPr>
        <w:t>∵</w:t>
      </w:r>
      <w:r>
        <w:rPr>
          <w:rFonts w:hint="eastAsia" w:asciiTheme="minorEastAsia" w:hAnsiTheme="minorEastAsia" w:eastAsiaTheme="minorEastAsia" w:cstheme="minorEastAsia"/>
          <w:color w:val="FF0000"/>
        </w:rPr>
        <w:t>12+8+6=26＞25，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FF0000"/>
        </w:rPr>
      </w:pPr>
      <w:r>
        <w:rPr>
          <w:rFonts w:hint="eastAsia" w:asciiTheme="minorEastAsia" w:hAnsiTheme="minorEastAsia" w:eastAsiaTheme="minorEastAsia" w:cstheme="minorEastAsia"/>
          <w:color w:val="FF0000"/>
        </w:rPr>
        <w:t xml:space="preserve">∴小张不能在电影开始前赶到电影院． </w:t>
      </w:r>
      <w:r>
        <w:rPr>
          <w:rFonts w:hint="eastAsia" w:asciiTheme="minorEastAsia" w:hAnsiTheme="minorEastAsia" w:eastAsiaTheme="minorEastAsia" w:cstheme="minorEastAsia"/>
          <w:color w:val="FF0000"/>
        </w:rPr>
        <w:t xml:space="preserve">                          ……10 分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  <w:color w:val="000000"/>
          <w:lang w:val="en-US" w:eastAsia="zh-CN"/>
        </w:rPr>
        <w:t>20.</w:t>
      </w:r>
      <w:r>
        <w:rPr>
          <w:rFonts w:hint="eastAsia" w:asciiTheme="minorEastAsia" w:hAnsiTheme="minorEastAsia" w:eastAsiaTheme="minorEastAsia" w:cstheme="minorEastAsia"/>
          <w:color w:val="000000"/>
        </w:rPr>
        <w:t>（本小题满分 10 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3" w:line="360" w:lineRule="auto"/>
        <w:ind w:left="0" w:right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>如图，已知：在 Rt△ABC 中，AB=BC，∠ABC=90°，BO⊥AC 于点 O，点 P、D 分别在 AO 和BC 上，PB=PD，DE⊥AC 于点 E．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37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3"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color w:val="000000"/>
          <w:sz w:val="21"/>
        </w:rPr>
        <w:t>求证：△BPO≌△PDE；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37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3"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-26"/>
          <w:sz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  <w:spacing w:val="-26"/>
          <w:sz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  <w:spacing w:val="-26"/>
          <w:sz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color w:val="000000"/>
          <w:spacing w:val="-26"/>
          <w:sz w:val="21"/>
        </w:rPr>
        <w:t xml:space="preserve">若 </w:t>
      </w:r>
      <w:r>
        <w:rPr>
          <w:rFonts w:hint="eastAsia" w:asciiTheme="minorEastAsia" w:hAnsiTheme="minorEastAsia" w:eastAsiaTheme="minorEastAsia" w:cstheme="minorEastAsia"/>
          <w:color w:val="000000"/>
          <w:sz w:val="21"/>
        </w:rPr>
        <w:t>BP</w:t>
      </w:r>
      <w:r>
        <w:rPr>
          <w:rFonts w:hint="eastAsia" w:asciiTheme="minorEastAsia" w:hAnsiTheme="minorEastAsia" w:eastAsiaTheme="minorEastAsia" w:cstheme="minorEastAsia"/>
          <w:color w:val="000000"/>
          <w:spacing w:val="7"/>
          <w:sz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1"/>
        </w:rPr>
        <w:t>平分∠ABO，其余条件不变，求证：AP=CD；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37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3" w:after="5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-18"/>
          <w:sz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  <w:spacing w:val="-18"/>
          <w:sz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000000"/>
          <w:spacing w:val="-18"/>
          <w:sz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color w:val="000000"/>
          <w:spacing w:val="-18"/>
          <w:sz w:val="21"/>
        </w:rPr>
        <w:t xml:space="preserve">若点 </w:t>
      </w:r>
      <w:r>
        <w:rPr>
          <w:rFonts w:hint="eastAsia" w:asciiTheme="minorEastAsia" w:hAnsiTheme="minorEastAsia" w:eastAsiaTheme="minorEastAsia" w:cstheme="minorEastAsia"/>
          <w:color w:val="000000"/>
          <w:sz w:val="21"/>
        </w:rPr>
        <w:t>P</w:t>
      </w:r>
      <w:r>
        <w:rPr>
          <w:rFonts w:hint="eastAsia" w:asciiTheme="minorEastAsia" w:hAnsiTheme="minorEastAsia" w:eastAsiaTheme="minorEastAsia" w:cstheme="minorEastAsia"/>
          <w:color w:val="000000"/>
          <w:spacing w:val="6"/>
          <w:sz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pacing w:val="-12"/>
          <w:sz w:val="21"/>
        </w:rPr>
        <w:t xml:space="preserve">是一个动点，当点 </w:t>
      </w:r>
      <w:r>
        <w:rPr>
          <w:rFonts w:hint="eastAsia" w:asciiTheme="minorEastAsia" w:hAnsiTheme="minorEastAsia" w:eastAsiaTheme="minorEastAsia" w:cstheme="minorEastAsia"/>
          <w:color w:val="000000"/>
          <w:sz w:val="21"/>
        </w:rPr>
        <w:t>P</w:t>
      </w:r>
      <w:r>
        <w:rPr>
          <w:rFonts w:hint="eastAsia" w:asciiTheme="minorEastAsia" w:hAnsiTheme="minorEastAsia" w:eastAsiaTheme="minorEastAsia" w:cstheme="minorEastAsia"/>
          <w:color w:val="000000"/>
          <w:spacing w:val="4"/>
          <w:sz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pacing w:val="-13"/>
          <w:sz w:val="21"/>
        </w:rPr>
        <w:t xml:space="preserve">运动到 </w:t>
      </w:r>
      <w:r>
        <w:rPr>
          <w:rFonts w:hint="eastAsia" w:asciiTheme="minorEastAsia" w:hAnsiTheme="minorEastAsia" w:eastAsiaTheme="minorEastAsia" w:cstheme="minorEastAsia"/>
          <w:color w:val="000000"/>
          <w:sz w:val="21"/>
        </w:rPr>
        <w:t>OC</w:t>
      </w:r>
      <w:r>
        <w:rPr>
          <w:rFonts w:hint="eastAsia" w:asciiTheme="minorEastAsia" w:hAnsiTheme="minorEastAsia" w:eastAsiaTheme="minorEastAsia" w:cstheme="minorEastAsia"/>
          <w:color w:val="000000"/>
          <w:spacing w:val="3"/>
          <w:sz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pacing w:val="-13"/>
          <w:sz w:val="21"/>
        </w:rPr>
        <w:t xml:space="preserve">的中点 </w:t>
      </w:r>
      <w:r>
        <w:rPr>
          <w:rFonts w:hint="eastAsia" w:asciiTheme="minorEastAsia" w:hAnsiTheme="minorEastAsia" w:eastAsiaTheme="minorEastAsia" w:cstheme="minorEastAsia"/>
          <w:color w:val="000000"/>
          <w:sz w:val="21"/>
        </w:rPr>
        <w:t>P′</w:t>
      </w:r>
      <w:r>
        <w:rPr>
          <w:rFonts w:hint="eastAsia" w:asciiTheme="minorEastAsia" w:hAnsiTheme="minorEastAsia" w:eastAsiaTheme="minorEastAsia" w:cstheme="minorEastAsia"/>
          <w:color w:val="000000"/>
          <w:spacing w:val="-11"/>
          <w:sz w:val="21"/>
        </w:rPr>
        <w:t xml:space="preserve">时，满足题中条件的点 </w:t>
      </w:r>
      <w:r>
        <w:rPr>
          <w:rFonts w:hint="eastAsia" w:asciiTheme="minorEastAsia" w:hAnsiTheme="minorEastAsia" w:eastAsiaTheme="minorEastAsia" w:cstheme="minorEastAsia"/>
          <w:color w:val="000000"/>
          <w:sz w:val="21"/>
        </w:rPr>
        <w:t>D</w:t>
      </w:r>
      <w:r>
        <w:rPr>
          <w:rFonts w:hint="eastAsia" w:asciiTheme="minorEastAsia" w:hAnsiTheme="minorEastAsia" w:eastAsiaTheme="minorEastAsia" w:cstheme="minorEastAsia"/>
          <w:color w:val="000000"/>
          <w:spacing w:val="5"/>
          <w:sz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1"/>
        </w:rPr>
        <w:t>也随</w:t>
      </w:r>
      <w:r>
        <w:rPr>
          <w:rFonts w:hint="eastAsia" w:asciiTheme="minorEastAsia" w:hAnsiTheme="minorEastAsia" w:eastAsiaTheme="minorEastAsia" w:cstheme="minorEastAsia"/>
          <w:color w:val="000000"/>
          <w:spacing w:val="-11"/>
          <w:sz w:val="21"/>
        </w:rPr>
        <w:t xml:space="preserve">之在直线 </w:t>
      </w:r>
      <w:r>
        <w:rPr>
          <w:rFonts w:hint="eastAsia" w:asciiTheme="minorEastAsia" w:hAnsiTheme="minorEastAsia" w:eastAsiaTheme="minorEastAsia" w:cstheme="minorEastAsia"/>
          <w:color w:val="000000"/>
          <w:sz w:val="21"/>
        </w:rPr>
        <w:t>BC</w:t>
      </w:r>
      <w:r>
        <w:rPr>
          <w:rFonts w:hint="eastAsia" w:asciiTheme="minorEastAsia" w:hAnsiTheme="minorEastAsia" w:eastAsiaTheme="minorEastAsia" w:cstheme="minorEastAsia"/>
          <w:color w:val="000000"/>
          <w:spacing w:val="5"/>
          <w:sz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pacing w:val="-9"/>
          <w:sz w:val="21"/>
        </w:rPr>
        <w:t xml:space="preserve">上运动到点 </w:t>
      </w:r>
      <w:r>
        <w:rPr>
          <w:rFonts w:hint="eastAsia" w:asciiTheme="minorEastAsia" w:hAnsiTheme="minorEastAsia" w:eastAsiaTheme="minorEastAsia" w:cstheme="minorEastAsia"/>
          <w:color w:val="000000"/>
          <w:sz w:val="21"/>
        </w:rPr>
        <w:t>D′</w:t>
      </w:r>
      <w:r>
        <w:rPr>
          <w:rFonts w:hint="eastAsia" w:asciiTheme="minorEastAsia" w:hAnsiTheme="minorEastAsia" w:eastAsiaTheme="minorEastAsia" w:cstheme="minorEastAsia"/>
          <w:color w:val="000000"/>
          <w:spacing w:val="-11"/>
          <w:sz w:val="21"/>
        </w:rPr>
        <w:t xml:space="preserve">，请判断 </w:t>
      </w:r>
      <w:r>
        <w:rPr>
          <w:rFonts w:hint="eastAsia" w:asciiTheme="minorEastAsia" w:hAnsiTheme="minorEastAsia" w:eastAsiaTheme="minorEastAsia" w:cstheme="minorEastAsia"/>
          <w:color w:val="000000"/>
          <w:sz w:val="21"/>
        </w:rPr>
        <w:t>CD′</w:t>
      </w:r>
      <w:r>
        <w:rPr>
          <w:rFonts w:hint="eastAsia" w:asciiTheme="minorEastAsia" w:hAnsiTheme="minorEastAsia" w:eastAsiaTheme="minorEastAsia" w:cstheme="minorEastAsia"/>
          <w:color w:val="000000"/>
          <w:spacing w:val="-27"/>
          <w:sz w:val="21"/>
        </w:rPr>
        <w:t xml:space="preserve">与 </w:t>
      </w:r>
      <w:r>
        <w:rPr>
          <w:rFonts w:hint="eastAsia" w:asciiTheme="minorEastAsia" w:hAnsiTheme="minorEastAsia" w:eastAsiaTheme="minorEastAsia" w:cstheme="minorEastAsia"/>
          <w:color w:val="000000"/>
          <w:sz w:val="21"/>
        </w:rPr>
        <w:t>AP′的数量关系，并说明你的理由。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0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3095625</wp:posOffset>
            </wp:positionH>
            <wp:positionV relativeFrom="paragraph">
              <wp:posOffset>30480</wp:posOffset>
            </wp:positionV>
            <wp:extent cx="3141980" cy="1543050"/>
            <wp:effectExtent l="0" t="0" r="1270" b="0"/>
            <wp:wrapSquare wrapText="bothSides"/>
            <wp:docPr id="1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2.jpeg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4198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2" w:line="360" w:lineRule="auto"/>
        <w:ind w:left="0" w:right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spacing w:val="-22"/>
          <w:w w:val="99"/>
          <w:sz w:val="21"/>
          <w:szCs w:val="21"/>
        </w:rPr>
        <w:t>解：证明：</w:t>
      </w:r>
      <w:r>
        <w:rPr>
          <w:rFonts w:hint="eastAsia" w:asciiTheme="minorEastAsia" w:hAnsiTheme="minorEastAsia" w:eastAsiaTheme="minorEastAsia" w:cstheme="minorEastAsia"/>
          <w:color w:val="FF0000"/>
          <w:spacing w:val="-1"/>
          <w:w w:val="99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color w:val="FF0000"/>
          <w:spacing w:val="2"/>
          <w:w w:val="99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color w:val="FF0000"/>
          <w:spacing w:val="-1"/>
          <w:w w:val="99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color w:val="FF0000"/>
          <w:spacing w:val="2"/>
          <w:w w:val="99"/>
          <w:sz w:val="21"/>
          <w:szCs w:val="21"/>
        </w:rPr>
        <w:t>∵</w:t>
      </w:r>
      <w:r>
        <w:rPr>
          <w:rFonts w:hint="eastAsia" w:asciiTheme="minorEastAsia" w:hAnsiTheme="minorEastAsia" w:eastAsiaTheme="minorEastAsia" w:cstheme="minorEastAsia"/>
          <w:color w:val="FF0000"/>
          <w:w w:val="99"/>
          <w:sz w:val="21"/>
          <w:szCs w:val="21"/>
        </w:rPr>
        <w:t>P</w:t>
      </w:r>
      <w:r>
        <w:rPr>
          <w:rFonts w:hint="eastAsia" w:asciiTheme="minorEastAsia" w:hAnsiTheme="minorEastAsia" w:eastAsiaTheme="minorEastAsia" w:cstheme="minorEastAsia"/>
          <w:color w:val="FF0000"/>
          <w:spacing w:val="-1"/>
          <w:w w:val="99"/>
          <w:sz w:val="21"/>
          <w:szCs w:val="21"/>
        </w:rPr>
        <w:t>B</w:t>
      </w:r>
      <w:r>
        <w:rPr>
          <w:rFonts w:hint="eastAsia" w:asciiTheme="minorEastAsia" w:hAnsiTheme="minorEastAsia" w:eastAsiaTheme="minorEastAsia" w:cstheme="minorEastAsia"/>
          <w:color w:val="FF0000"/>
          <w:spacing w:val="1"/>
          <w:w w:val="99"/>
          <w:sz w:val="21"/>
          <w:szCs w:val="21"/>
        </w:rPr>
        <w:t>=</w:t>
      </w:r>
      <w:r>
        <w:rPr>
          <w:rFonts w:hint="eastAsia" w:asciiTheme="minorEastAsia" w:hAnsiTheme="minorEastAsia" w:eastAsiaTheme="minorEastAsia" w:cstheme="minorEastAsia"/>
          <w:color w:val="FF0000"/>
          <w:w w:val="99"/>
          <w:sz w:val="21"/>
          <w:szCs w:val="21"/>
        </w:rPr>
        <w:t>P</w:t>
      </w:r>
      <w:r>
        <w:rPr>
          <w:rFonts w:hint="eastAsia" w:asciiTheme="minorEastAsia" w:hAnsiTheme="minorEastAsia" w:eastAsiaTheme="minorEastAsia" w:cstheme="minorEastAsia"/>
          <w:color w:val="FF0000"/>
          <w:spacing w:val="1"/>
          <w:w w:val="99"/>
          <w:sz w:val="21"/>
          <w:szCs w:val="21"/>
        </w:rPr>
        <w:t>D</w:t>
      </w:r>
      <w:r>
        <w:rPr>
          <w:rFonts w:hint="eastAsia" w:asciiTheme="minorEastAsia" w:hAnsiTheme="minorEastAsia" w:eastAsiaTheme="minorEastAsia" w:cstheme="minorEastAsia"/>
          <w:color w:val="FF0000"/>
          <w:w w:val="99"/>
          <w:sz w:val="21"/>
          <w:szCs w:val="21"/>
        </w:rPr>
        <w:t>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3" w:line="360" w:lineRule="auto"/>
        <w:ind w:left="0" w:right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∴∠PDB=∠PBD，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3" w:line="360" w:lineRule="auto"/>
        <w:ind w:left="0" w:right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∵AB=BC，∠ABC=90°，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3" w:line="360" w:lineRule="auto"/>
        <w:ind w:left="0" w:right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∴∠C=45°，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3" w:line="360" w:lineRule="auto"/>
        <w:ind w:left="0" w:right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∵BO⊥AC，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3" w:line="360" w:lineRule="auto"/>
        <w:ind w:left="0" w:right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∴∠OBC=45°，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3" w:line="360" w:lineRule="auto"/>
        <w:ind w:left="0" w:right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∴∠OBC=∠C=45°，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3" w:line="360" w:lineRule="auto"/>
        <w:ind w:left="0" w:right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∵∠PBO=∠PBC﹣∠OBC，∠DPE=∠PDB﹣∠C，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3" w:line="360" w:lineRule="auto"/>
        <w:ind w:left="0" w:right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∴∠PBO=∠DPE，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3" w:line="360" w:lineRule="auto"/>
        <w:ind w:left="0" w:right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∵BO⊥AC，DE⊥AC，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2" w:line="360" w:lineRule="auto"/>
        <w:ind w:left="0" w:right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∴∠BOP=∠PED=90°，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在△BPO</w:t>
      </w:r>
      <w:r>
        <w:rPr>
          <w:rFonts w:hint="eastAsia" w:asciiTheme="minorEastAsia" w:hAnsiTheme="minorEastAsia" w:eastAsiaTheme="minorEastAsia" w:cstheme="minorEastAsia"/>
          <w:color w:val="FF0000"/>
          <w:spacing w:val="1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和△PDE 中，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line="360" w:lineRule="auto"/>
        <w:ind w:left="0" w:right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i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position w:val="-50"/>
          <w:sz w:val="21"/>
          <w:szCs w:val="21"/>
          <w:lang w:eastAsia="zh-CN"/>
        </w:rPr>
        <w:object>
          <v:shape id="_x0000_i1030" o:spt="75" type="#_x0000_t75" style="height:47pt;width:74.6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2">
            <o:LockedField>false</o:LockedField>
          </o:OLEObject>
        </w:object>
      </w:r>
    </w:p>
    <w:p>
      <w:pPr>
        <w:pStyle w:val="2"/>
        <w:keepNext w:val="0"/>
        <w:keepLines w:val="0"/>
        <w:pageBreakBefore w:val="0"/>
        <w:widowControl w:val="0"/>
        <w:tabs>
          <w:tab w:val="left" w:pos="348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70" w:line="360" w:lineRule="auto"/>
        <w:ind w:left="0" w:right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w w:val="99"/>
          <w:sz w:val="21"/>
          <w:szCs w:val="21"/>
        </w:rPr>
        <w:t>∴△</w:t>
      </w:r>
      <w:r>
        <w:rPr>
          <w:rFonts w:hint="eastAsia" w:asciiTheme="minorEastAsia" w:hAnsiTheme="minorEastAsia" w:eastAsiaTheme="minorEastAsia" w:cstheme="minorEastAsia"/>
          <w:color w:val="FF0000"/>
          <w:spacing w:val="-1"/>
          <w:w w:val="99"/>
          <w:sz w:val="21"/>
          <w:szCs w:val="21"/>
        </w:rPr>
        <w:t>B</w:t>
      </w:r>
      <w:r>
        <w:rPr>
          <w:rFonts w:hint="eastAsia" w:asciiTheme="minorEastAsia" w:hAnsiTheme="minorEastAsia" w:eastAsiaTheme="minorEastAsia" w:cstheme="minorEastAsia"/>
          <w:color w:val="FF0000"/>
          <w:w w:val="99"/>
          <w:sz w:val="21"/>
          <w:szCs w:val="21"/>
        </w:rPr>
        <w:t>PO≌△P</w:t>
      </w:r>
      <w:r>
        <w:rPr>
          <w:rFonts w:hint="eastAsia" w:asciiTheme="minorEastAsia" w:hAnsiTheme="minorEastAsia" w:eastAsiaTheme="minorEastAsia" w:cstheme="minorEastAsia"/>
          <w:color w:val="FF0000"/>
          <w:spacing w:val="1"/>
          <w:w w:val="99"/>
          <w:sz w:val="21"/>
          <w:szCs w:val="21"/>
        </w:rPr>
        <w:t>DE</w:t>
      </w:r>
      <w:r>
        <w:rPr>
          <w:rFonts w:hint="eastAsia" w:asciiTheme="minorEastAsia" w:hAnsiTheme="minorEastAsia" w:eastAsiaTheme="minorEastAsia" w:cstheme="minorEastAsia"/>
          <w:color w:val="FF0000"/>
          <w:spacing w:val="-1"/>
          <w:w w:val="99"/>
          <w:sz w:val="21"/>
          <w:szCs w:val="21"/>
        </w:rPr>
        <w:t>（A</w:t>
      </w:r>
      <w:r>
        <w:rPr>
          <w:rFonts w:hint="eastAsia" w:asciiTheme="minorEastAsia" w:hAnsiTheme="minorEastAsia" w:eastAsiaTheme="minorEastAsia" w:cstheme="minorEastAsia"/>
          <w:color w:val="FF0000"/>
          <w:spacing w:val="1"/>
          <w:w w:val="99"/>
          <w:sz w:val="21"/>
          <w:szCs w:val="21"/>
        </w:rPr>
        <w:t>A</w:t>
      </w:r>
      <w:r>
        <w:rPr>
          <w:rFonts w:hint="eastAsia" w:asciiTheme="minorEastAsia" w:hAnsiTheme="minorEastAsia" w:eastAsiaTheme="minorEastAsia" w:cstheme="minorEastAsia"/>
          <w:color w:val="FF0000"/>
          <w:spacing w:val="2"/>
          <w:w w:val="99"/>
          <w:sz w:val="21"/>
          <w:szCs w:val="21"/>
        </w:rPr>
        <w:t>S</w:t>
      </w:r>
      <w:r>
        <w:rPr>
          <w:rFonts w:hint="eastAsia" w:asciiTheme="minorEastAsia" w:hAnsiTheme="minorEastAsia" w:eastAsiaTheme="minorEastAsia" w:cstheme="minorEastAsia"/>
          <w:color w:val="FF0000"/>
          <w:spacing w:val="-104"/>
          <w:w w:val="99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color w:val="FF0000"/>
          <w:w w:val="99"/>
          <w:sz w:val="21"/>
          <w:szCs w:val="21"/>
        </w:rPr>
        <w:t>；</w:t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color w:val="FF0000"/>
          <w:w w:val="99"/>
          <w:sz w:val="21"/>
          <w:szCs w:val="21"/>
        </w:rPr>
        <w:t>……4</w:t>
      </w:r>
      <w:r>
        <w:rPr>
          <w:rFonts w:hint="eastAsia" w:asciiTheme="minorEastAsia" w:hAnsiTheme="minorEastAsia" w:eastAsiaTheme="minorEastAsia" w:cstheme="minorEastAsia"/>
          <w:color w:val="FF0000"/>
          <w:spacing w:val="5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FF0000"/>
          <w:w w:val="99"/>
          <w:sz w:val="21"/>
          <w:szCs w:val="21"/>
        </w:rPr>
        <w:t>分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58"/>
          <w:tab w:val="left" w:pos="27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∵BP 平 分 ∠ABO ∴∠ABP=∠PBO， 由（1）知：∠PBO=∠DPE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58"/>
          <w:tab w:val="left" w:pos="27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w w:val="95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w w:val="95"/>
          <w:sz w:val="21"/>
          <w:szCs w:val="21"/>
        </w:rPr>
        <w:t xml:space="preserve">∴∠ABP=∠DPE 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58"/>
          <w:tab w:val="left" w:pos="27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在△ABP</w:t>
      </w:r>
      <w:r>
        <w:rPr>
          <w:rFonts w:hint="eastAsia" w:asciiTheme="minorEastAsia" w:hAnsiTheme="minorEastAsia" w:eastAsiaTheme="minorEastAsia" w:cstheme="minorEastAsia"/>
          <w:color w:val="FF0000"/>
          <w:spacing w:val="6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和△CPD</w:t>
      </w:r>
      <w:r>
        <w:rPr>
          <w:rFonts w:hint="eastAsia" w:asciiTheme="minorEastAsia" w:hAnsiTheme="minorEastAsia" w:eastAsiaTheme="minorEastAsia" w:cstheme="minorEastAsia"/>
          <w:color w:val="FF0000"/>
          <w:spacing w:val="6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中，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1" w:line="360" w:lineRule="auto"/>
        <w:ind w:left="0" w:right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FF0000"/>
          <w:position w:val="-50"/>
          <w:sz w:val="21"/>
          <w:szCs w:val="21"/>
          <w:lang w:eastAsia="zh-CN"/>
        </w:rPr>
        <w:object>
          <v:shape id="_x0000_i1031" o:spt="75" type="#_x0000_t75" style="height:47.05pt;width:74.8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4">
            <o:LockedField>false</o:LockedField>
          </o:OLEObject>
        </w:objec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spacing w:val="-1"/>
          <w:w w:val="99"/>
          <w:sz w:val="21"/>
          <w:szCs w:val="21"/>
        </w:rPr>
        <w:t>∴</w:t>
      </w:r>
      <w:r>
        <w:rPr>
          <w:rFonts w:hint="eastAsia" w:asciiTheme="minorEastAsia" w:hAnsiTheme="minorEastAsia" w:eastAsiaTheme="minorEastAsia" w:cstheme="minorEastAsia"/>
          <w:color w:val="FF0000"/>
          <w:spacing w:val="2"/>
          <w:w w:val="99"/>
          <w:sz w:val="21"/>
          <w:szCs w:val="21"/>
        </w:rPr>
        <w:t>△</w:t>
      </w:r>
      <w:r>
        <w:rPr>
          <w:rFonts w:hint="eastAsia" w:asciiTheme="minorEastAsia" w:hAnsiTheme="minorEastAsia" w:eastAsiaTheme="minorEastAsia" w:cstheme="minorEastAsia"/>
          <w:color w:val="FF0000"/>
          <w:spacing w:val="-1"/>
          <w:w w:val="99"/>
          <w:sz w:val="21"/>
          <w:szCs w:val="21"/>
        </w:rPr>
        <w:t>AB</w:t>
      </w:r>
      <w:r>
        <w:rPr>
          <w:rFonts w:hint="eastAsia" w:asciiTheme="minorEastAsia" w:hAnsiTheme="minorEastAsia" w:eastAsiaTheme="minorEastAsia" w:cstheme="minorEastAsia"/>
          <w:color w:val="FF0000"/>
          <w:spacing w:val="2"/>
          <w:w w:val="99"/>
          <w:sz w:val="21"/>
          <w:szCs w:val="21"/>
        </w:rPr>
        <w:t>P</w:t>
      </w:r>
      <w:r>
        <w:rPr>
          <w:rFonts w:hint="eastAsia" w:asciiTheme="minorEastAsia" w:hAnsiTheme="minorEastAsia" w:eastAsiaTheme="minorEastAsia" w:cstheme="minorEastAsia"/>
          <w:color w:val="FF0000"/>
          <w:spacing w:val="-1"/>
          <w:w w:val="99"/>
          <w:sz w:val="21"/>
          <w:szCs w:val="21"/>
        </w:rPr>
        <w:t>≌</w:t>
      </w:r>
      <w:r>
        <w:rPr>
          <w:rFonts w:hint="eastAsia" w:asciiTheme="minorEastAsia" w:hAnsiTheme="minorEastAsia" w:eastAsiaTheme="minorEastAsia" w:cstheme="minorEastAsia"/>
          <w:color w:val="FF0000"/>
          <w:spacing w:val="2"/>
          <w:w w:val="99"/>
          <w:sz w:val="21"/>
          <w:szCs w:val="21"/>
        </w:rPr>
        <w:t>△</w:t>
      </w:r>
      <w:r>
        <w:rPr>
          <w:rFonts w:hint="eastAsia" w:asciiTheme="minorEastAsia" w:hAnsiTheme="minorEastAsia" w:eastAsiaTheme="minorEastAsia" w:cstheme="minorEastAsia"/>
          <w:color w:val="FF0000"/>
          <w:spacing w:val="-2"/>
          <w:w w:val="99"/>
          <w:sz w:val="21"/>
          <w:szCs w:val="21"/>
        </w:rPr>
        <w:t>C</w:t>
      </w:r>
      <w:r>
        <w:rPr>
          <w:rFonts w:hint="eastAsia" w:asciiTheme="minorEastAsia" w:hAnsiTheme="minorEastAsia" w:eastAsiaTheme="minorEastAsia" w:cstheme="minorEastAsia"/>
          <w:color w:val="FF0000"/>
          <w:w w:val="99"/>
          <w:sz w:val="21"/>
          <w:szCs w:val="21"/>
        </w:rPr>
        <w:t>P</w:t>
      </w:r>
      <w:r>
        <w:rPr>
          <w:rFonts w:hint="eastAsia" w:asciiTheme="minorEastAsia" w:hAnsiTheme="minorEastAsia" w:eastAsiaTheme="minorEastAsia" w:cstheme="minorEastAsia"/>
          <w:color w:val="FF0000"/>
          <w:spacing w:val="1"/>
          <w:w w:val="99"/>
          <w:sz w:val="21"/>
          <w:szCs w:val="21"/>
        </w:rPr>
        <w:t>D</w:t>
      </w:r>
      <w:r>
        <w:rPr>
          <w:rFonts w:hint="eastAsia" w:asciiTheme="minorEastAsia" w:hAnsiTheme="minorEastAsia" w:eastAsiaTheme="minorEastAsia" w:cstheme="minorEastAsia"/>
          <w:color w:val="FF0000"/>
          <w:spacing w:val="2"/>
          <w:w w:val="99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color w:val="FF0000"/>
          <w:spacing w:val="-1"/>
          <w:w w:val="99"/>
          <w:sz w:val="21"/>
          <w:szCs w:val="21"/>
        </w:rPr>
        <w:t>A</w:t>
      </w:r>
      <w:r>
        <w:rPr>
          <w:rFonts w:hint="eastAsia" w:asciiTheme="minorEastAsia" w:hAnsiTheme="minorEastAsia" w:eastAsiaTheme="minorEastAsia" w:cstheme="minorEastAsia"/>
          <w:color w:val="FF0000"/>
          <w:spacing w:val="1"/>
          <w:w w:val="99"/>
          <w:sz w:val="21"/>
          <w:szCs w:val="21"/>
        </w:rPr>
        <w:t>A</w:t>
      </w:r>
      <w:r>
        <w:rPr>
          <w:rFonts w:hint="eastAsia" w:asciiTheme="minorEastAsia" w:hAnsiTheme="minorEastAsia" w:eastAsiaTheme="minorEastAsia" w:cstheme="minorEastAsia"/>
          <w:color w:val="FF0000"/>
          <w:spacing w:val="-1"/>
          <w:w w:val="99"/>
          <w:sz w:val="21"/>
          <w:szCs w:val="21"/>
        </w:rPr>
        <w:t>S</w:t>
      </w:r>
      <w:r>
        <w:rPr>
          <w:rFonts w:hint="eastAsia" w:asciiTheme="minorEastAsia" w:hAnsiTheme="minorEastAsia" w:eastAsiaTheme="minorEastAsia" w:cstheme="minorEastAsia"/>
          <w:color w:val="FF0000"/>
          <w:spacing w:val="-104"/>
          <w:w w:val="99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color w:val="FF0000"/>
          <w:w w:val="99"/>
          <w:sz w:val="21"/>
          <w:szCs w:val="21"/>
        </w:rPr>
        <w:t>，</w:t>
      </w:r>
    </w:p>
    <w:p>
      <w:pPr>
        <w:pStyle w:val="2"/>
        <w:keepNext w:val="0"/>
        <w:keepLines w:val="0"/>
        <w:pageBreakBefore w:val="0"/>
        <w:widowControl w:val="0"/>
        <w:tabs>
          <w:tab w:val="left" w:pos="237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line="360" w:lineRule="auto"/>
        <w:ind w:left="0" w:right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∴AP=CD；</w:t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……7</w:t>
      </w:r>
      <w:r>
        <w:rPr>
          <w:rFonts w:hint="eastAsia" w:asciiTheme="minorEastAsia" w:hAnsiTheme="minorEastAsia" w:eastAsiaTheme="minorEastAsia" w:cstheme="minorEastAsia"/>
          <w:color w:val="FF0000"/>
          <w:spacing w:val="6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分</w:t>
      </w:r>
    </w:p>
    <w:p>
      <w:pPr>
        <w:pStyle w:val="2"/>
        <w:keepNext w:val="0"/>
        <w:keepLines w:val="0"/>
        <w:pageBreakBefore w:val="0"/>
        <w:widowControl w:val="0"/>
        <w:tabs>
          <w:tab w:val="left" w:pos="237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line="360" w:lineRule="auto"/>
        <w:ind w:left="0" w:right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sz w:val="21"/>
          <w:szCs w:val="21"/>
          <w:lang w:eastAsia="zh-CN"/>
        </w:rPr>
      </w:pP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57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2"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作出图形，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60" w:line="360" w:lineRule="auto"/>
        <w:ind w:left="0" w:right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5046980</wp:posOffset>
            </wp:positionH>
            <wp:positionV relativeFrom="paragraph">
              <wp:posOffset>313055</wp:posOffset>
            </wp:positionV>
            <wp:extent cx="1752600" cy="1266190"/>
            <wp:effectExtent l="0" t="0" r="0" b="10160"/>
            <wp:wrapNone/>
            <wp:docPr id="2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0.jpeg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26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解：CD′与</w:t>
      </w:r>
      <w:r>
        <w:rPr>
          <w:rFonts w:hint="eastAsia" w:asciiTheme="minorEastAsia" w:hAnsiTheme="minorEastAsia" w:eastAsiaTheme="minorEastAsia" w:cstheme="minorEastAsia"/>
          <w:color w:val="FF0000"/>
          <w:spacing w:val="-57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AP′的数量关系是</w:t>
      </w:r>
      <w:r>
        <w:rPr>
          <w:rFonts w:hint="eastAsia" w:asciiTheme="minorEastAsia" w:hAnsiTheme="minorEastAsia" w:eastAsiaTheme="minorEastAsia" w:cstheme="minorEastAsia"/>
          <w:color w:val="FF0000"/>
          <w:spacing w:val="-59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CD′=</w:t>
      </w:r>
      <w:r>
        <w:rPr>
          <w:rFonts w:hint="eastAsia" w:asciiTheme="minorEastAsia" w:hAnsiTheme="minorEastAsia" w:eastAsiaTheme="minorEastAsia" w:cstheme="minorEastAsia"/>
          <w:color w:val="FF0000"/>
          <w:spacing w:val="1"/>
          <w:w w:val="99"/>
          <w:position w:val="-21"/>
          <w:sz w:val="21"/>
          <w:szCs w:val="21"/>
        </w:rPr>
        <w:drawing>
          <wp:inline distT="0" distB="0" distL="114300" distR="114300">
            <wp:extent cx="219075" cy="345440"/>
            <wp:effectExtent l="0" t="0" r="9525" b="16510"/>
            <wp:docPr id="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4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 xml:space="preserve">AP′．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60" w:line="360" w:lineRule="auto"/>
        <w:ind w:left="0" w:right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spacing w:val="-11"/>
          <w:sz w:val="21"/>
          <w:szCs w:val="21"/>
        </w:rPr>
        <w:t xml:space="preserve">理由是：设 </w:t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OP=PC=x</w:t>
      </w:r>
      <w:r>
        <w:rPr>
          <w:rFonts w:hint="eastAsia" w:asciiTheme="minorEastAsia" w:hAnsiTheme="minorEastAsia" w:eastAsiaTheme="minorEastAsia" w:cstheme="minorEastAsia"/>
          <w:color w:val="FF0000"/>
          <w:spacing w:val="-20"/>
          <w:sz w:val="21"/>
          <w:szCs w:val="21"/>
        </w:rPr>
        <w:t xml:space="preserve">，则 </w:t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 xml:space="preserve">AO=OC=2x=BO， </w:t>
      </w:r>
      <w:r>
        <w:rPr>
          <w:rFonts w:hint="eastAsia" w:asciiTheme="minorEastAsia" w:hAnsiTheme="minorEastAsia" w:eastAsiaTheme="minorEastAsia" w:cstheme="minorEastAsia"/>
          <w:color w:val="FF0000"/>
          <w:spacing w:val="-27"/>
          <w:sz w:val="21"/>
          <w:szCs w:val="21"/>
        </w:rPr>
        <w:t xml:space="preserve">则 </w:t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AP=2x+x=3x，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由△OBP≌△EPD，得 BO=PE， PE=2x，CE=2x﹣x=x，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∵∠E=90°，∠ECD=∠ACB=45°，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2" w:line="360" w:lineRule="auto"/>
        <w:ind w:left="0" w:right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w w:val="95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w w:val="95"/>
          <w:sz w:val="21"/>
          <w:szCs w:val="21"/>
        </w:rPr>
        <w:t>∴DE=x，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w w:val="95"/>
          <w:sz w:val="21"/>
          <w:szCs w:val="21"/>
          <w:lang w:eastAsia="zh-CN"/>
        </w:rPr>
        <w:t>由勾股定理得</w:t>
      </w:r>
      <w:r>
        <w:rPr>
          <w:rFonts w:hint="eastAsia" w:asciiTheme="minorEastAsia" w:hAnsiTheme="minorEastAsia" w:eastAsiaTheme="minorEastAsia" w:cstheme="minorEastAsia"/>
          <w:color w:val="FF0000"/>
          <w:w w:val="95"/>
          <w:sz w:val="21"/>
          <w:szCs w:val="21"/>
        </w:rPr>
        <w:t xml:space="preserve">：CD= </w:t>
      </w:r>
      <w:r>
        <w:rPr>
          <w:rFonts w:hint="eastAsia" w:asciiTheme="minorEastAsia" w:hAnsiTheme="minorEastAsia" w:eastAsiaTheme="minorEastAsia" w:cstheme="minorEastAsia"/>
          <w:color w:val="FF0000"/>
          <w:spacing w:val="33"/>
          <w:w w:val="95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FF0000"/>
          <w:spacing w:val="1"/>
          <w:w w:val="99"/>
          <w:position w:val="-4"/>
          <w:sz w:val="21"/>
          <w:szCs w:val="21"/>
        </w:rPr>
        <w:drawing>
          <wp:inline distT="0" distB="0" distL="114300" distR="114300">
            <wp:extent cx="197485" cy="172085"/>
            <wp:effectExtent l="0" t="0" r="12065" b="18415"/>
            <wp:docPr id="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7485" cy="17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x， 即</w:t>
      </w:r>
      <w:r>
        <w:rPr>
          <w:rFonts w:hint="eastAsia" w:asciiTheme="minorEastAsia" w:hAnsiTheme="minorEastAsia" w:eastAsiaTheme="minorEastAsia" w:cstheme="minorEastAsia"/>
          <w:color w:val="FF0000"/>
          <w:spacing w:val="-59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AP=3x，CD=</w:t>
      </w:r>
      <w:r>
        <w:rPr>
          <w:rFonts w:hint="eastAsia" w:asciiTheme="minorEastAsia" w:hAnsiTheme="minorEastAsia" w:eastAsiaTheme="minorEastAsia" w:cstheme="minorEastAsia"/>
          <w:color w:val="FF0000"/>
          <w:spacing w:val="1"/>
          <w:w w:val="99"/>
          <w:position w:val="-4"/>
          <w:sz w:val="21"/>
          <w:szCs w:val="21"/>
        </w:rPr>
        <w:drawing>
          <wp:inline distT="0" distB="0" distL="114300" distR="114300">
            <wp:extent cx="197485" cy="172085"/>
            <wp:effectExtent l="0" t="0" r="12065" b="18415"/>
            <wp:docPr id="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7485" cy="17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x，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315"/>
          <w:tab w:val="left" w:pos="4748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41" w:line="360" w:lineRule="auto"/>
        <w:ind w:left="0" w:right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∴CD′与</w:t>
      </w:r>
      <w:r>
        <w:rPr>
          <w:rFonts w:hint="eastAsia" w:asciiTheme="minorEastAsia" w:hAnsiTheme="minorEastAsia" w:eastAsiaTheme="minorEastAsia" w:cstheme="minorEastAsia"/>
          <w:color w:val="FF0000"/>
          <w:spacing w:val="-56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AP′的数量关系是</w:t>
      </w:r>
      <w:r>
        <w:rPr>
          <w:rFonts w:hint="eastAsia" w:asciiTheme="minorEastAsia" w:hAnsiTheme="minorEastAsia" w:eastAsiaTheme="minorEastAsia" w:cstheme="minorEastAsia"/>
          <w:color w:val="FF0000"/>
          <w:spacing w:val="-53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CD</w:t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  <w:lang w:val="en-US" w:eastAsia="zh-CN"/>
        </w:rPr>
        <w:t xml:space="preserve">= </w:t>
      </w:r>
      <w:r>
        <w:rPr>
          <w:rFonts w:hint="eastAsia" w:asciiTheme="minorEastAsia" w:hAnsiTheme="minorEastAsia" w:eastAsiaTheme="minorEastAsia" w:cstheme="minorEastAsia"/>
          <w:color w:val="FF0000"/>
          <w:spacing w:val="1"/>
          <w:w w:val="99"/>
          <w:position w:val="-21"/>
          <w:sz w:val="21"/>
          <w:szCs w:val="21"/>
        </w:rPr>
        <w:drawing>
          <wp:inline distT="0" distB="0" distL="114300" distR="114300">
            <wp:extent cx="219075" cy="345440"/>
            <wp:effectExtent l="0" t="0" r="9525" b="16510"/>
            <wp:docPr id="1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4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AP′……10</w:t>
      </w:r>
      <w:r>
        <w:rPr>
          <w:rFonts w:hint="eastAsia" w:asciiTheme="minorEastAsia" w:hAnsiTheme="minorEastAsia" w:eastAsiaTheme="minorEastAsia" w:cstheme="minorEastAsia"/>
          <w:color w:val="FF0000"/>
          <w:spacing w:val="5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分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</w:p>
    <w:p>
      <w:pPr>
        <w:bidi w:val="0"/>
        <w:spacing w:line="360" w:lineRule="auto"/>
        <w:rPr>
          <w:rFonts w:hint="eastAsia" w:asciiTheme="minorEastAsia" w:hAnsiTheme="minorEastAsia" w:eastAsiaTheme="minorEastAsia" w:cstheme="minorEastAsia"/>
          <w:kern w:val="2"/>
          <w:sz w:val="21"/>
          <w:szCs w:val="22"/>
          <w:lang w:val="en-US" w:eastAsia="zh-CN" w:bidi="ar-SA"/>
        </w:rPr>
      </w:pPr>
    </w:p>
    <w:p>
      <w:pPr>
        <w:tabs>
          <w:tab w:val="left" w:pos="3347"/>
        </w:tabs>
        <w:bidi w:val="0"/>
        <w:spacing w:line="360" w:lineRule="auto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ab/>
        <w:t xml:space="preserve">  </w:t>
      </w:r>
    </w:p>
    <w:p>
      <w:pPr>
        <w:tabs>
          <w:tab w:val="left" w:pos="3347"/>
        </w:tabs>
        <w:bidi w:val="0"/>
        <w:spacing w:line="360" w:lineRule="auto"/>
        <w:ind w:firstLine="2249" w:firstLineChars="800"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B卷（50分）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21.若</w:t>
      </w:r>
      <w:r>
        <w:rPr>
          <w:rFonts w:hint="eastAsia" w:asciiTheme="minorEastAsia" w:hAnsiTheme="minorEastAsia" w:eastAsiaTheme="minorEastAsia" w:cstheme="minorEastAsia"/>
          <w:position w:val="-6"/>
          <w:szCs w:val="21"/>
        </w:rPr>
        <w:object>
          <v:shape id="_x0000_i1052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52" DrawAspect="Content" ObjectID="_1468075732" r:id="rId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position w:val="-6"/>
          <w:szCs w:val="21"/>
        </w:rPr>
        <w:object>
          <v:shape id="_x0000_i1053" o:spt="75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53" DrawAspect="Content" ObjectID="_1468075733" r:id="rId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，则</w:t>
      </w:r>
      <w:r>
        <w:rPr>
          <w:rFonts w:hint="eastAsia" w:asciiTheme="minorEastAsia" w:hAnsiTheme="minorEastAsia" w:eastAsiaTheme="minorEastAsia" w:cstheme="minorEastAsia"/>
          <w:position w:val="-6"/>
          <w:szCs w:val="21"/>
        </w:rPr>
        <w:object>
          <v:shape id="_x0000_i1054" o:spt="75" type="#_x0000_t75" style="height:15.75pt;width:57.7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54" DrawAspect="Content" ObjectID="_1468075734" r:id="rId2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_____________． 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FF0000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szCs w:val="21"/>
        </w:rPr>
        <w:t>解析：</w:t>
      </w:r>
      <w:r>
        <w:rPr>
          <w:rFonts w:hint="eastAsia" w:asciiTheme="minorEastAsia" w:hAnsiTheme="minorEastAsia" w:eastAsiaTheme="minorEastAsia" w:cstheme="minorEastAsia"/>
          <w:color w:val="FF0000"/>
          <w:position w:val="-14"/>
          <w:szCs w:val="21"/>
        </w:rPr>
        <w:object>
          <v:shape id="_x0000_i1055" o:spt="75" type="#_x0000_t75" style="height:20.25pt;width:131.2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55" DrawAspect="Content" ObjectID="_1468075735" r:id="rId2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FF0000"/>
          <w:szCs w:val="21"/>
        </w:rPr>
        <w:t xml:space="preserve"> 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22. 如图，直线</w:t>
      </w:r>
      <w:r>
        <w:rPr>
          <w:rFonts w:hint="eastAsia" w:asciiTheme="minorEastAsia" w:hAnsiTheme="minorEastAsia" w:eastAsiaTheme="minorEastAsia" w:cstheme="minorEastAsia"/>
          <w:position w:val="-12"/>
          <w:szCs w:val="21"/>
        </w:rPr>
        <w:object>
          <v:shape id="_x0000_i1056" o:spt="75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56" DrawAspect="Content" ObjectID="_1468075736" r:id="rId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与直线</w:t>
      </w:r>
      <w:r>
        <w:rPr>
          <w:rFonts w:hint="eastAsia" w:asciiTheme="minorEastAsia" w:hAnsiTheme="minorEastAsia" w:eastAsiaTheme="minorEastAsia" w:cstheme="minorEastAsia"/>
          <w:position w:val="-12"/>
          <w:szCs w:val="21"/>
        </w:rPr>
        <w:object>
          <v:shape id="_x0000_i1057" o:spt="75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57" DrawAspect="Content" ObjectID="_1468075737" r:id="rId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相交于点 A(a ，2)，并且直线</w:t>
      </w:r>
      <w:r>
        <w:rPr>
          <w:rFonts w:hint="eastAsia" w:asciiTheme="minorEastAsia" w:hAnsiTheme="minorEastAsia" w:eastAsiaTheme="minorEastAsia" w:cstheme="minorEastAsia"/>
          <w:position w:val="-12"/>
          <w:szCs w:val="21"/>
        </w:rPr>
        <w:object>
          <v:shape id="_x0000_i1058" o:spt="75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58" DrawAspect="Content" ObjectID="_1468075738" r:id="rId3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经 过 x 轴上点 B(2,0), 则不等式</w:t>
      </w:r>
      <w:r>
        <w:rPr>
          <w:rFonts w:hint="eastAsia" w:asciiTheme="minorEastAsia" w:hAnsiTheme="minorEastAsia" w:eastAsiaTheme="minorEastAsia" w:cstheme="minorEastAsia"/>
          <w:position w:val="-14"/>
          <w:szCs w:val="21"/>
        </w:rPr>
        <w:object>
          <v:shape id="_x0000_i1059" o:spt="75" type="#_x0000_t75" style="height:20.25pt;width:78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59" DrawAspect="Content" ObjectID="_1468075739" r:id="rId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的解集是______________．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FF0000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szCs w:val="21"/>
        </w:rPr>
        <w:t>解析：易知A（-1，2），不等式</w:t>
      </w:r>
      <w:r>
        <w:rPr>
          <w:rFonts w:hint="eastAsia" w:asciiTheme="minorEastAsia" w:hAnsiTheme="minorEastAsia" w:eastAsiaTheme="minorEastAsia" w:cstheme="minorEastAsia"/>
          <w:color w:val="FF0000"/>
          <w:position w:val="-14"/>
          <w:szCs w:val="21"/>
        </w:rPr>
        <w:object>
          <v:shape id="_x0000_i1060" o:spt="75" type="#_x0000_t75" style="height:20.25pt;width:78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60" DrawAspect="Content" ObjectID="_1468075740" r:id="rId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FF0000"/>
          <w:szCs w:val="21"/>
        </w:rPr>
        <w:t>可转化为</w:t>
      </w:r>
      <w:r>
        <w:rPr>
          <w:rFonts w:hint="eastAsia" w:asciiTheme="minorEastAsia" w:hAnsiTheme="minorEastAsia" w:eastAsiaTheme="minorEastAsia" w:cstheme="minorEastAsia"/>
          <w:color w:val="FF0000"/>
          <w:position w:val="-6"/>
          <w:szCs w:val="21"/>
        </w:rPr>
        <w:object>
          <v:shape id="_x0000_i1061" o:spt="75" type="#_x0000_t75" style="height:14.25pt;width:62.2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61" DrawAspect="Content" ObjectID="_1468075741" r:id="rId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FF0000"/>
          <w:szCs w:val="21"/>
        </w:rPr>
        <w:t>，所以由图像可知不等式解集为</w:t>
      </w:r>
      <w:r>
        <w:rPr>
          <w:rFonts w:hint="eastAsia" w:asciiTheme="minorEastAsia" w:hAnsiTheme="minorEastAsia" w:eastAsiaTheme="minorEastAsia" w:cstheme="minorEastAsia"/>
          <w:color w:val="FF0000"/>
          <w:position w:val="-6"/>
          <w:szCs w:val="21"/>
        </w:rPr>
        <w:object>
          <v:shape id="_x0000_i1062" o:spt="75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62" DrawAspect="Content" ObjectID="_1468075742" r:id="rId37">
            <o:LockedField>false</o:LockedField>
          </o:OLEObject>
        </w:objec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23．如图，在四边形ABCD中，点D在线段AB、BC的垂直平分线上，若</w:t>
      </w:r>
      <w:r>
        <w:rPr>
          <w:rFonts w:hint="eastAsia" w:asciiTheme="minorEastAsia" w:hAnsiTheme="minorEastAsia" w:eastAsiaTheme="minorEastAsia" w:cstheme="minorEastAsia"/>
          <w:position w:val="-6"/>
          <w:szCs w:val="21"/>
        </w:rPr>
        <w:object>
          <v:shape id="_x0000_i1063" o:spt="75" type="#_x0000_t75" style="height:15.75pt;width:53.2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63" DrawAspect="Content" ObjectID="_1468075743" r:id="rId3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则∠</w:t>
      </w:r>
      <w:r>
        <w:rPr>
          <w:rFonts w:hint="eastAsia" w:asciiTheme="minorEastAsia" w:hAnsiTheme="minorEastAsia" w:eastAsiaTheme="minorEastAsia" w:cstheme="minorEastAsia"/>
          <w:szCs w:val="21"/>
        </w:rPr>
        <w:t>B</w:t>
      </w:r>
      <w:r>
        <w:rPr>
          <w:rFonts w:hint="eastAsia" w:asciiTheme="minorEastAsia" w:hAnsiTheme="minorEastAsia" w:eastAsiaTheme="minorEastAsia" w:cstheme="minorEastAsia"/>
          <w:szCs w:val="21"/>
        </w:rPr>
        <w:t>度数为</w:t>
      </w:r>
      <w:r>
        <w:rPr>
          <w:rFonts w:hint="eastAsia" w:asciiTheme="minorEastAsia" w:hAnsiTheme="minorEastAsia" w:eastAsiaTheme="minorEastAsia" w:cstheme="minorEastAsia"/>
          <w:szCs w:val="21"/>
        </w:rPr>
        <w:t>_______．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FF0000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szCs w:val="21"/>
        </w:rPr>
        <w:t>解析：连接B</w:t>
      </w:r>
      <w:r>
        <w:rPr>
          <w:rFonts w:hint="eastAsia" w:asciiTheme="minorEastAsia" w:hAnsiTheme="minorEastAsia" w:eastAsiaTheme="minorEastAsia" w:cstheme="minorEastAsia"/>
          <w:color w:val="FF0000"/>
          <w:szCs w:val="21"/>
        </w:rPr>
        <w:t>D,</w:t>
      </w:r>
      <w:r>
        <w:rPr>
          <w:rFonts w:hint="eastAsia" w:asciiTheme="minorEastAsia" w:hAnsiTheme="minorEastAsia" w:eastAsiaTheme="minorEastAsia" w:cstheme="minorEastAsia"/>
          <w:color w:val="FF0000"/>
          <w:szCs w:val="21"/>
        </w:rPr>
        <w:t>易知</w:t>
      </w:r>
      <w:r>
        <w:rPr>
          <w:rFonts w:hint="eastAsia" w:asciiTheme="minorEastAsia" w:hAnsiTheme="minorEastAsia" w:eastAsiaTheme="minorEastAsia" w:cstheme="minorEastAsia"/>
          <w:color w:val="FF0000"/>
          <w:position w:val="-10"/>
          <w:szCs w:val="21"/>
        </w:rPr>
        <w:object>
          <v:shape id="_x0000_i1064" o:spt="75" type="#_x0000_t75" style="height:15.75pt;width:132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64" DrawAspect="Content" ObjectID="_1468075744" r:id="rId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FF0000"/>
          <w:szCs w:val="21"/>
        </w:rPr>
        <w:t>,</w:t>
      </w:r>
      <w:r>
        <w:rPr>
          <w:rFonts w:hint="eastAsia" w:asciiTheme="minorEastAsia" w:hAnsiTheme="minorEastAsia" w:eastAsiaTheme="minorEastAsia" w:cstheme="minorEastAsia"/>
          <w:color w:val="FF0000"/>
          <w:position w:val="-6"/>
          <w:szCs w:val="21"/>
        </w:rPr>
        <w:object>
          <v:shape id="_x0000_i1065" o:spt="75" type="#_x0000_t75" style="height:14.25pt;width:102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65" DrawAspect="Content" ObjectID="_1468075745" r:id="rId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FF0000"/>
          <w:szCs w:val="21"/>
        </w:rPr>
        <w:t>,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FF0000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position w:val="-6"/>
          <w:szCs w:val="21"/>
        </w:rPr>
        <w:object>
          <v:shape id="_x0000_i1066" o:spt="75" type="#_x0000_t75" style="height:15.75pt;width:162.7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66" DrawAspect="Content" ObjectID="_1468075746" r:id="rId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FF0000"/>
          <w:szCs w:val="21"/>
        </w:rPr>
        <w:t xml:space="preserve"> ,</w:t>
      </w:r>
      <w:r>
        <w:rPr>
          <w:rFonts w:hint="eastAsia" w:asciiTheme="minorEastAsia" w:hAnsiTheme="minorEastAsia" w:eastAsiaTheme="minorEastAsia" w:cstheme="minorEastAsia"/>
          <w:color w:val="FF0000"/>
          <w:position w:val="-6"/>
          <w:szCs w:val="21"/>
        </w:rPr>
        <w:object>
          <v:shape id="_x0000_i1067" o:spt="75" type="#_x0000_t75" style="height:15.75pt;width:84.7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67" DrawAspect="Content" ObjectID="_1468075747" r:id="rId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FF0000"/>
          <w:szCs w:val="21"/>
        </w:rPr>
        <w:t xml:space="preserve"> ,</w:t>
      </w:r>
      <w:r>
        <w:rPr>
          <w:rFonts w:hint="eastAsia" w:asciiTheme="minorEastAsia" w:hAnsiTheme="minorEastAsia" w:eastAsiaTheme="minorEastAsia" w:cstheme="minorEastAsia"/>
          <w:color w:val="FF0000"/>
          <w:position w:val="-6"/>
          <w:szCs w:val="21"/>
        </w:rPr>
        <w:object>
          <v:shape id="_x0000_i1068" o:spt="75" type="#_x0000_t75" style="height:15.75pt;width:77.2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68" DrawAspect="Content" ObjectID="_1468075748" r:id="rId4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FF0000"/>
          <w:szCs w:val="21"/>
        </w:rPr>
        <w:t xml:space="preserve"> </w:t>
      </w:r>
    </w:p>
    <w:p>
      <w:pPr>
        <w:tabs>
          <w:tab w:val="left" w:pos="3347"/>
        </w:tabs>
        <w:bidi w:val="0"/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0" distR="0">
            <wp:extent cx="1571625" cy="1543050"/>
            <wp:effectExtent l="0" t="0" r="952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                   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0" distR="0">
            <wp:extent cx="1676400" cy="1514475"/>
            <wp:effectExtent l="0" t="0" r="0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3347"/>
        </w:tabs>
        <w:bidi w:val="0"/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FF0000"/>
        </w:rPr>
      </w:pPr>
      <w:r>
        <w:rPr>
          <w:rFonts w:hint="eastAsia" w:asciiTheme="minorEastAsia" w:hAnsiTheme="minorEastAsia" w:eastAsiaTheme="minorEastAsia" w:cstheme="minorEastAsia"/>
        </w:rPr>
        <w:t>24.若关于</w:t>
      </w:r>
      <w:r>
        <w:rPr>
          <w:rFonts w:hint="eastAsia" w:asciiTheme="minorEastAsia" w:hAnsiTheme="minorEastAsia" w:eastAsiaTheme="minorEastAsia" w:cstheme="minorEastAsia"/>
          <w:i/>
        </w:rPr>
        <w:t>x</w:t>
      </w:r>
      <w:r>
        <w:rPr>
          <w:rFonts w:hint="eastAsia" w:asciiTheme="minorEastAsia" w:hAnsiTheme="minorEastAsia" w:eastAsiaTheme="minorEastAsia" w:cstheme="minorEastAsia"/>
        </w:rPr>
        <w:t>的方程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x-1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x-2</m:t>
            </m:r>
            <m:ctrlPr>
              <w:rPr>
                <w:rFonts w:ascii="Cambria Math" w:hAnsi="Cambria Math"/>
              </w:rPr>
            </m:ctrlPr>
          </m:den>
        </m:f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x-2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x+1</m:t>
            </m:r>
            <m:ctrlPr>
              <w:rPr>
                <w:rFonts w:ascii="Cambria Math" w:hAnsi="Cambria Math"/>
                <w:i/>
              </w:rPr>
            </m:ctrlP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2x+a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(x-2)(x</m:t>
            </m:r>
            <m:r>
              <w:rPr>
                <w:rFonts w:hint="eastAsia" w:ascii="Cambria Math" w:hAnsi="Cambria Math"/>
              </w:rPr>
              <m:t>+</m:t>
            </m:r>
            <m:r>
              <w:rPr>
                <w:rFonts w:ascii="Cambria Math" w:hAnsi="Cambria Math"/>
              </w:rPr>
              <m:t>1)</m:t>
            </m:r>
            <m:ctrlPr>
              <w:rPr>
                <w:rFonts w:ascii="Cambria Math" w:hAnsi="Cambria Math"/>
                <w:i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</w:rPr>
        <w:t>的解是负数，则</w:t>
      </w:r>
      <w:r>
        <w:rPr>
          <w:rFonts w:hint="eastAsia" w:asciiTheme="minorEastAsia" w:hAnsiTheme="minorEastAsia" w:eastAsiaTheme="minorEastAsia" w:cstheme="minorEastAsia"/>
          <w:i/>
        </w:rPr>
        <w:t>a</w:t>
      </w:r>
      <w:r>
        <w:rPr>
          <w:rFonts w:hint="eastAsia" w:asciiTheme="minorEastAsia" w:hAnsiTheme="minorEastAsia" w:eastAsiaTheme="minorEastAsia" w:cstheme="minorEastAsia"/>
        </w:rPr>
        <w:t>应满足的条件是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rPr>
          <w:color w:val="FF0000"/>
        </w:rPr>
      </w:pPr>
      <w:r>
        <w:rPr>
          <w:rFonts w:hint="eastAsia"/>
          <w:color w:val="FF0000"/>
          <w:lang w:eastAsia="zh-CN"/>
        </w:rPr>
        <w:t>解：</w:t>
      </w:r>
      <w:r>
        <w:rPr>
          <w:rFonts w:hint="eastAsia"/>
          <w:color w:val="FF0000"/>
        </w:rPr>
        <w:t>去分母得：</w:t>
      </w:r>
      <m:oMath>
        <m:d>
          <m:dPr>
            <m:ctrlPr>
              <w:rPr>
                <w:rFonts w:ascii="Cambria Math" w:hAnsi="Cambria Math"/>
                <w:color w:val="FF0000"/>
              </w:rPr>
            </m:ctrlPr>
          </m:dPr>
          <m:e>
            <m:r>
              <w:rPr>
                <w:rFonts w:ascii="Cambria Math" w:hAnsi="Cambria Math"/>
                <w:color w:val="FF0000"/>
              </w:rPr>
              <m:t>x-1</m:t>
            </m:r>
            <m:ctrlPr>
              <w:rPr>
                <w:rFonts w:ascii="Cambria Math" w:hAnsi="Cambria Math"/>
                <w:i/>
                <w:color w:val="FF0000"/>
              </w:rPr>
            </m:ctrlPr>
          </m:e>
        </m:d>
        <m:d>
          <m:dPr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r>
              <w:rPr>
                <w:rFonts w:ascii="Cambria Math" w:hAnsi="Cambria Math"/>
                <w:color w:val="FF0000"/>
              </w:rPr>
              <m:t>x+1</m:t>
            </m:r>
            <m:ctrlPr>
              <w:rPr>
                <w:rFonts w:ascii="Cambria Math" w:hAnsi="Cambria Math"/>
                <w:i/>
                <w:color w:val="FF0000"/>
              </w:rPr>
            </m:ctrlPr>
          </m:e>
        </m:d>
        <m:r>
          <w:rPr>
            <w:rFonts w:ascii="Cambria Math" w:hAnsi="Cambria Math"/>
            <w:color w:val="FF0000"/>
          </w:rPr>
          <m:t>-</m:t>
        </m:r>
        <m:sSup>
          <m:sSupPr>
            <m:ctrlPr>
              <w:rPr>
                <w:rFonts w:ascii="Cambria Math" w:hAnsi="Cambria Math"/>
                <w:i/>
                <w:color w:val="FF0000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dPr>
              <m:e>
                <m:r>
                  <w:rPr>
                    <w:rFonts w:ascii="Cambria Math" w:hAnsi="Cambria Math"/>
                    <w:color w:val="FF0000"/>
                  </w:rPr>
                  <m:t>x-2</m:t>
                </m: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e>
            </m:d>
            <m:ctrlPr>
              <w:rPr>
                <w:rFonts w:ascii="Cambria Math" w:hAnsi="Cambria Math"/>
                <w:i/>
                <w:color w:val="FF0000"/>
              </w:rPr>
            </m:ctrlPr>
          </m:e>
          <m:sup>
            <m:r>
              <w:rPr>
                <w:rFonts w:ascii="Cambria Math" w:hAnsi="Cambria Math"/>
                <w:color w:val="FF0000"/>
              </w:rPr>
              <m:t>2</m:t>
            </m:r>
            <m:ctrlPr>
              <w:rPr>
                <w:rFonts w:ascii="Cambria Math" w:hAnsi="Cambria Math"/>
                <w:i/>
                <w:color w:val="FF0000"/>
              </w:rPr>
            </m:ctrlPr>
          </m:sup>
        </m:sSup>
        <m:r>
          <w:rPr>
            <w:rFonts w:ascii="Cambria Math" w:hAnsi="Cambria Math"/>
            <w:color w:val="FF0000"/>
          </w:rPr>
          <m:t>=2x+a</m:t>
        </m:r>
      </m:oMath>
    </w:p>
    <w:p>
      <w:pPr>
        <w:rPr>
          <w:color w:val="FF0000"/>
        </w:rPr>
      </w:pPr>
      <w:r>
        <w:rPr>
          <w:rFonts w:hint="eastAsia"/>
          <w:color w:val="FF0000"/>
        </w:rPr>
        <w:t>解得：</w:t>
      </w:r>
      <m:oMath>
        <m:r>
          <w:rPr>
            <w:rFonts w:ascii="Cambria Math" w:hAnsi="Cambria Math"/>
            <w:color w:val="FF0000"/>
          </w:rPr>
          <m:t>x=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>a+5</m:t>
            </m:r>
            <m:ctrlPr>
              <w:rPr>
                <w:rFonts w:ascii="Cambria Math" w:hAnsi="Cambria Math"/>
                <w:i/>
                <w:color w:val="FF0000"/>
              </w:rPr>
            </m:ctrlPr>
          </m:num>
          <m:den>
            <m:r>
              <w:rPr>
                <w:rFonts w:ascii="Cambria Math" w:hAnsi="Cambria Math"/>
                <w:color w:val="FF0000"/>
              </w:rPr>
              <m:t>2</m:t>
            </m:r>
            <m:ctrlPr>
              <w:rPr>
                <w:rFonts w:ascii="Cambria Math" w:hAnsi="Cambria Math"/>
                <w:i/>
                <w:color w:val="FF0000"/>
              </w:rPr>
            </m:ctrlPr>
          </m:den>
        </m:f>
      </m:oMath>
    </w:p>
    <w:p>
      <w:pPr>
        <w:rPr>
          <w:color w:val="FF0000"/>
        </w:rPr>
      </w:pPr>
      <w:r>
        <w:rPr>
          <w:rFonts w:hint="eastAsia"/>
          <w:color w:val="FF0000"/>
        </w:rPr>
        <w:t>∵方程的解是负数</w:t>
      </w:r>
    </w:p>
    <w:p>
      <w:pPr>
        <w:rPr>
          <w:color w:val="FF0000"/>
        </w:rPr>
      </w:pPr>
      <w:r>
        <w:rPr>
          <w:rFonts w:hint="eastAsia"/>
          <w:color w:val="FF0000"/>
        </w:rPr>
        <w:t>∴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>a+5</m:t>
            </m:r>
            <m:ctrlPr>
              <w:rPr>
                <w:rFonts w:ascii="Cambria Math" w:hAnsi="Cambria Math"/>
                <w:color w:val="FF0000"/>
              </w:rPr>
            </m:ctrlPr>
          </m:num>
          <m:den>
            <m:r>
              <w:rPr>
                <w:rFonts w:hint="eastAsia" w:ascii="Cambria Math" w:hAnsi="Cambria Math"/>
                <w:color w:val="FF0000"/>
              </w:rPr>
              <m:t>2</m:t>
            </m:r>
            <m:ctrlPr>
              <w:rPr>
                <w:rFonts w:ascii="Cambria Math" w:hAnsi="Cambria Math"/>
                <w:color w:val="FF0000"/>
              </w:rPr>
            </m:ctrlPr>
          </m:den>
        </m:f>
        <m:r>
          <w:rPr>
            <w:rFonts w:ascii="Cambria Math" w:hAnsi="Cambria Math"/>
            <w:color w:val="FF0000"/>
          </w:rPr>
          <m:t>&lt;0</m:t>
        </m:r>
      </m:oMath>
      <w:r>
        <w:rPr>
          <w:rFonts w:hint="eastAsia"/>
          <w:color w:val="FF0000"/>
        </w:rPr>
        <w:t>且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w:rPr>
                <w:rFonts w:hint="eastAsia" w:ascii="Cambria Math" w:hAnsi="Cambria Math"/>
                <w:color w:val="FF0000"/>
              </w:rPr>
              <m:t>a+</m:t>
            </m:r>
            <m:r>
              <w:rPr>
                <w:rFonts w:ascii="Cambria Math" w:hAnsi="Cambria Math"/>
                <w:color w:val="FF0000"/>
              </w:rPr>
              <m:t>5</m:t>
            </m:r>
            <m:ctrlPr>
              <w:rPr>
                <w:rFonts w:ascii="Cambria Math" w:hAnsi="Cambria Math"/>
                <w:color w:val="FF0000"/>
              </w:rPr>
            </m:ctrlPr>
          </m:num>
          <m:den>
            <m:r>
              <w:rPr>
                <w:rFonts w:hint="eastAsia" w:ascii="Cambria Math" w:hAnsi="Cambria Math"/>
                <w:color w:val="FF0000"/>
              </w:rPr>
              <m:t>2</m:t>
            </m:r>
            <m:ctrlPr>
              <w:rPr>
                <w:rFonts w:ascii="Cambria Math" w:hAnsi="Cambria Math"/>
                <w:color w:val="FF0000"/>
              </w:rPr>
            </m:ctrlPr>
          </m:den>
        </m:f>
        <m:r>
          <w:rPr>
            <w:rFonts w:ascii="Cambria Math" w:hAnsi="Cambria Math"/>
            <w:color w:val="FF0000"/>
          </w:rPr>
          <m:t>≠2,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w:rPr>
                <w:rFonts w:hint="eastAsia" w:ascii="Cambria Math" w:hAnsi="Cambria Math"/>
                <w:color w:val="FF0000"/>
              </w:rPr>
              <m:t>a+</m:t>
            </m:r>
            <m:r>
              <w:rPr>
                <w:rFonts w:ascii="Cambria Math" w:hAnsi="Cambria Math"/>
                <w:color w:val="FF0000"/>
              </w:rPr>
              <m:t>5</m:t>
            </m:r>
            <m:ctrlPr>
              <w:rPr>
                <w:rFonts w:ascii="Cambria Math" w:hAnsi="Cambria Math"/>
                <w:color w:val="FF0000"/>
              </w:rPr>
            </m:ctrlPr>
          </m:num>
          <m:den>
            <m:r>
              <w:rPr>
                <w:rFonts w:hint="eastAsia" w:ascii="Cambria Math" w:hAnsi="Cambria Math"/>
                <w:color w:val="FF0000"/>
              </w:rPr>
              <m:t>2</m:t>
            </m:r>
            <m:ctrlPr>
              <w:rPr>
                <w:rFonts w:ascii="Cambria Math" w:hAnsi="Cambria Math"/>
                <w:color w:val="FF0000"/>
              </w:rPr>
            </m:ctrlPr>
          </m:den>
        </m:f>
        <m:r>
          <w:rPr>
            <w:rFonts w:ascii="Cambria Math" w:hAnsi="Cambria Math"/>
            <w:color w:val="FF0000"/>
          </w:rPr>
          <m:t>≠-1</m:t>
        </m:r>
      </m:oMath>
    </w:p>
    <w:p>
      <w:pPr>
        <w:rPr>
          <w:color w:val="FF0000"/>
        </w:rPr>
      </w:pPr>
      <w:r>
        <w:rPr>
          <w:rFonts w:hint="eastAsia"/>
          <w:color w:val="FF0000"/>
        </w:rPr>
        <w:t>即</w:t>
      </w:r>
      <m:oMath>
        <m:r>
          <w:rPr>
            <w:rFonts w:ascii="Cambria Math" w:hAnsi="Cambria Math"/>
            <w:color w:val="FF0000"/>
          </w:rPr>
          <m:t>a&lt;-5</m:t>
        </m:r>
        <m:r>
          <m:rPr>
            <m:sty m:val="p"/>
          </m:rPr>
          <w:rPr>
            <w:rFonts w:hint="eastAsia" w:ascii="Cambria Math" w:hAnsi="Cambria Math"/>
            <w:color w:val="FF0000"/>
          </w:rPr>
          <m:t>且</m:t>
        </m:r>
        <m:r>
          <w:rPr>
            <w:rFonts w:ascii="Cambria Math" w:hAnsi="Cambria Math"/>
            <w:color w:val="FF0000"/>
          </w:rPr>
          <m:t>a≠-1</m:t>
        </m:r>
        <m:r>
          <m:rPr>
            <m:sty m:val="p"/>
          </m:rPr>
          <w:rPr>
            <w:rFonts w:hint="eastAsia" w:ascii="Cambria Math" w:hAnsi="Cambria Math"/>
            <w:color w:val="FF0000"/>
          </w:rPr>
          <m:t>和</m:t>
        </m:r>
        <m:r>
          <w:rPr>
            <w:rFonts w:ascii="Cambria Math" w:hAnsi="Cambria Math"/>
            <w:color w:val="FF0000"/>
          </w:rPr>
          <m:t>a≠-7</m:t>
        </m:r>
      </m:oMath>
    </w:p>
    <w:p>
      <w:pPr>
        <w:rPr>
          <w:rFonts w:hint="eastAsia"/>
          <w:i/>
          <w:color w:val="FF0000"/>
        </w:rPr>
      </w:pPr>
      <w:r>
        <w:rPr>
          <w:rFonts w:hint="eastAsia"/>
          <w:color w:val="FF0000"/>
        </w:rPr>
        <w:t>∴当</w:t>
      </w:r>
      <m:oMath>
        <m:r>
          <w:rPr>
            <w:rFonts w:ascii="Cambria Math" w:hAnsi="Cambria Math"/>
            <w:color w:val="FF0000"/>
          </w:rPr>
          <m:t>a&lt;-5</m:t>
        </m:r>
        <m:r>
          <m:rPr>
            <m:sty m:val="p"/>
          </m:rPr>
          <w:rPr>
            <w:rFonts w:hint="eastAsia" w:ascii="Cambria Math" w:hAnsi="Cambria Math"/>
            <w:color w:val="FF0000"/>
          </w:rPr>
          <m:t>且</m:t>
        </m:r>
        <m:r>
          <w:rPr>
            <w:rFonts w:ascii="Cambria Math" w:hAnsi="Cambria Math"/>
            <w:color w:val="FF0000"/>
          </w:rPr>
          <m:t>a≠-7</m:t>
        </m:r>
      </m:oMath>
      <w:r>
        <w:rPr>
          <w:rFonts w:hint="eastAsia"/>
          <w:color w:val="FF0000"/>
        </w:rPr>
        <w:t>时，原方程得解是负数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i/>
          <w:color w:val="FF0000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i/>
          <w:color w:val="FF0000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i/>
          <w:color w:val="FF0000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</w:rPr>
        <w:t>5.</w:t>
      </w:r>
      <w:r>
        <w:rPr>
          <w:rFonts w:hint="eastAsia" w:asciiTheme="minorEastAsia" w:hAnsiTheme="minorEastAsia" w:eastAsiaTheme="minorEastAsia" w:cstheme="minorEastAsia"/>
        </w:rPr>
        <w:t>如图，正方形A</w:t>
      </w:r>
      <w:r>
        <w:rPr>
          <w:rFonts w:hint="eastAsia" w:asciiTheme="minorEastAsia" w:hAnsiTheme="minorEastAsia" w:eastAsiaTheme="minorEastAsia" w:cstheme="minorEastAsia"/>
        </w:rPr>
        <w:t>BCD</w:t>
      </w:r>
      <w:r>
        <w:rPr>
          <w:rFonts w:hint="eastAsia" w:asciiTheme="minorEastAsia" w:hAnsiTheme="minorEastAsia" w:eastAsiaTheme="minorEastAsia" w:cstheme="minorEastAsia"/>
        </w:rPr>
        <w:t>的边长为4，点O是正方形的中心，过点O作一条直线</w:t>
      </w:r>
      <w:r>
        <w:rPr>
          <w:rFonts w:hint="eastAsia" w:asciiTheme="minorEastAsia" w:hAnsiTheme="minorEastAsia" w:eastAsiaTheme="minorEastAsia" w:cstheme="minorEastAsia"/>
          <w:i/>
        </w:rPr>
        <w:t>l</w:t>
      </w:r>
      <w:r>
        <w:rPr>
          <w:rFonts w:hint="eastAsia" w:asciiTheme="minorEastAsia" w:hAnsiTheme="minorEastAsia" w:eastAsiaTheme="minorEastAsia" w:cstheme="minorEastAsia"/>
        </w:rPr>
        <w:t>分别交正方形A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eastAsiaTheme="minorEastAsia" w:cstheme="minorEastAsia"/>
        </w:rPr>
        <w:t>，B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eastAsiaTheme="minorEastAsia" w:cstheme="minorEastAsia"/>
        </w:rPr>
        <w:t>两边于点E，F</w:t>
      </w:r>
      <w:r>
        <w:rPr>
          <w:rFonts w:hint="eastAsia" w:asciiTheme="minorEastAsia" w:hAnsiTheme="minorEastAsia" w:eastAsiaTheme="minorEastAsia" w:cstheme="minorEastAsia"/>
        </w:rPr>
        <w:t>.</w:t>
      </w:r>
      <w:r>
        <w:rPr>
          <w:rFonts w:hint="eastAsia" w:asciiTheme="minorEastAsia" w:hAnsiTheme="minorEastAsia" w:eastAsiaTheme="minorEastAsia" w:cstheme="minorEastAsia"/>
        </w:rPr>
        <w:t>直线</w:t>
      </w:r>
      <w:r>
        <w:rPr>
          <w:rFonts w:hint="eastAsia" w:asciiTheme="minorEastAsia" w:hAnsiTheme="minorEastAsia" w:eastAsiaTheme="minorEastAsia" w:cstheme="minorEastAsia"/>
          <w:i/>
        </w:rPr>
        <w:t>l</w:t>
      </w:r>
      <w:r>
        <w:rPr>
          <w:rFonts w:hint="eastAsia" w:asciiTheme="minorEastAsia" w:hAnsiTheme="minorEastAsia" w:eastAsiaTheme="minorEastAsia" w:cstheme="minorEastAsia"/>
        </w:rPr>
        <w:t>将正方形分成两部分，将其中一部分沿这条直线翻折到另一部分上，若</w:t>
      </w:r>
      <m:oMath>
        <m:r>
          <m:rPr>
            <m:sty m:val="p"/>
          </m:rPr>
          <w:rPr>
            <w:rFonts w:hint="eastAsia" w:ascii="Cambria Math" w:hAnsi="Cambria Math" w:eastAsiaTheme="minorEastAsia" w:cstheme="minorEastAsia"/>
          </w:rPr>
          <m:t>AE=4-2</m:t>
        </m:r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</w:rPr>
        <w:t>，则翻折后两个部分图形中不重叠部分的面积是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FF0000"/>
        </w:rPr>
        <w:t>.</w:t>
      </w:r>
      <m:oMath>
        <m:r>
          <m:rPr>
            <m:sty m:val="p"/>
          </m:rPr>
          <w:rPr>
            <w:rFonts w:hint="eastAsia" w:ascii="Cambria Math" w:hAnsi="Cambria Math" w:eastAsiaTheme="minorEastAsia" w:cstheme="minorEastAsia"/>
            <w:color w:val="FF0000"/>
          </w:rPr>
          <m:t>48-32</m:t>
        </m:r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FF0000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FF0000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FF0000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FF0000"/>
              </w:rPr>
            </m:ctrlPr>
          </m:e>
        </m:rad>
      </m:oMath>
      <w:bookmarkStart w:id="0" w:name="_GoBack"/>
      <w:bookmarkEnd w:id="0"/>
    </w:p>
    <w:p>
      <w:pPr>
        <w:spacing w:line="360" w:lineRule="auto"/>
        <w:ind w:left="400" w:hanging="400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spacing w:line="360" w:lineRule="auto"/>
        <w:ind w:left="400" w:hanging="400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spacing w:line="360" w:lineRule="auto"/>
        <w:ind w:left="400" w:hanging="40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26.（本小题满分8分）</w:t>
      </w:r>
    </w:p>
    <w:p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随着网络电商与快递行业的飞速发展，越来越多的人选择网络购物，“京东618全球年中购物节”期间，天猫超市为了促销，推出了普通会员与VIP会员两种销售方式，普通会员的收费方式是：所购商品的金额不超过300元，客户还需支付快递费30元；如果所购商品的金额超过300元，则所购商品给予9折优惠，并免除30元的快递费，VIP会员的收费方式是：缴纳VIP会员费50元，所购商品给予8折优惠，并免除30元的快递费。</w:t>
      </w:r>
    </w:p>
    <w:p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（1）请分别写出按普通会员、VIP会员购买商品应付的金额y（元）与所购商品x（元）之间的函数关系式；</w:t>
      </w:r>
    </w:p>
    <w:p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（2）某网民是天猫超市的VIP会员，计划“京东618全球年中购物节”期间在天猫超市购买x（x&gt;300）元的商品，则他应该选择哪种购买方式比较合算？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1"/>
          <w:szCs w:val="21"/>
        </w:rPr>
        <w:t>解：（1）普通会员购买商品应付的金额y（元）与所购商品x（元）之间的函数关系式为：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1"/>
          <w:szCs w:val="21"/>
        </w:rPr>
        <w:t>当0＜x≤300时，y=x+30；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1"/>
          <w:szCs w:val="21"/>
        </w:rPr>
        <w:t>当x＞300时，y=0.9x；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1"/>
          <w:szCs w:val="21"/>
        </w:rPr>
        <w:t>VIP会员购买商品应付的金额y（元）与所购商品x（元）之间的函数函数关系为：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1"/>
          <w:szCs w:val="21"/>
        </w:rPr>
        <w:t>y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1"/>
          <w:szCs w:val="21"/>
        </w:rPr>
        <w:t>=0.8x+50；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1"/>
          <w:szCs w:val="21"/>
        </w:rPr>
        <w:t>（2）当0.9x＜0.8x+50时，解得：x＜500；</w:t>
      </w:r>
    </w:p>
    <w:p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1"/>
          <w:szCs w:val="21"/>
        </w:rPr>
        <w:t>当0.9x=0.8x+50时，x=500；</w:t>
      </w:r>
    </w:p>
    <w:p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1"/>
          <w:szCs w:val="21"/>
        </w:rPr>
        <w:t>当0.9x＞0.8x+50时，x＞500；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1"/>
          <w:szCs w:val="21"/>
        </w:rPr>
        <w:t>∴当购买的商品金额300＜x＜500时，按普通会员购买合算 ；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1"/>
          <w:szCs w:val="21"/>
        </w:rPr>
        <w:t>当购买的商品金额x＞500时，按VIP会员购买合算；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1"/>
          <w:szCs w:val="21"/>
        </w:rPr>
        <w:t>当购买商品的金额x=500时，两种方式购买一样合算.</w:t>
      </w:r>
    </w:p>
    <w:p>
      <w:pPr>
        <w:rPr>
          <w:rFonts w:hint="eastAsia"/>
        </w:rPr>
      </w:pPr>
      <w:r>
        <w:rPr>
          <w:rFonts w:hint="eastAsia"/>
        </w:rPr>
        <w:t>27.（本小题满分 10 分）</w:t>
      </w:r>
    </w:p>
    <w:p>
      <w:pPr>
        <w:rPr>
          <w:rFonts w:hint="eastAsia"/>
        </w:rPr>
      </w:pPr>
      <w:r>
        <w:rPr>
          <w:rFonts w:hint="eastAsia"/>
        </w:rPr>
        <w:t>如图，四边形 ABCD 是正方形，E 是边 AB 上一点，连接 DE，将直线 DE 绕点 D 逆时针</w:t>
      </w:r>
    </w:p>
    <w:p>
      <w:pPr>
        <w:rPr>
          <w:rFonts w:hint="eastAsia"/>
        </w:rPr>
      </w:pPr>
      <w:r>
        <w:rPr>
          <w:rFonts w:hint="eastAsia"/>
        </w:rPr>
        <w:t>旋转 90°，交 BC 的延长线于点 F．</w:t>
      </w:r>
    </w:p>
    <w:p>
      <w:pPr>
        <w:rPr>
          <w:rFonts w:hint="eastAsia"/>
        </w:rPr>
      </w:pPr>
      <w:r>
        <w:rPr>
          <w:rFonts w:hint="eastAsia"/>
        </w:rPr>
        <w:t>（1）如图 1，求证：DE=DF；</w:t>
      </w:r>
    </w:p>
    <w:p>
      <w:pPr>
        <w:rPr>
          <w:rFonts w:hint="eastAsia"/>
        </w:rPr>
      </w:pPr>
      <w:r>
        <w:rPr>
          <w:rFonts w:hint="eastAsia"/>
        </w:rPr>
        <w:t>（2）如图 2，连接 EF，若 D 关于直线 EF 的对称点为 H，连接 CH，过点 H 作 PH⊥CH</w:t>
      </w:r>
    </w:p>
    <w:p>
      <w:pPr>
        <w:rPr>
          <w:rFonts w:hint="eastAsia"/>
        </w:rPr>
      </w:pPr>
      <w:r>
        <w:rPr>
          <w:rFonts w:hint="eastAsia"/>
        </w:rPr>
        <w:t>交 AB 于点 P，求证：E 为 AP 中点；</w:t>
      </w:r>
    </w:p>
    <w:p>
      <w:pPr>
        <w:rPr>
          <w:rFonts w:hint="eastAsia"/>
        </w:rPr>
      </w:pPr>
      <w:r>
        <w:rPr>
          <w:rFonts w:hint="eastAsia"/>
        </w:rPr>
        <w:t>（3）如图 3，在（2）的条件下，连接 AC 交 EF 于点 G，连接 BG，BH，若 BG= 2</w:t>
      </w:r>
      <w:r>
        <w:rPr>
          <w:rFonts w:hint="eastAsia"/>
          <w:position w:val="-8"/>
        </w:rPr>
        <w:object>
          <v:shape id="_x0000_i1069" o:spt="75" type="#_x0000_t75" style="height:15.3pt;width:15.3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69" DrawAspect="Content" ObjectID="_1468075749" r:id="rId53">
            <o:LockedField>false</o:LockedField>
          </o:OLEObject>
        </w:object>
      </w:r>
      <w:r>
        <w:rPr>
          <w:rFonts w:hint="eastAsia"/>
        </w:rPr>
        <w:t xml:space="preserve">  ，</w:t>
      </w:r>
    </w:p>
    <w:p>
      <w:pPr>
        <w:rPr>
          <w:rFonts w:hint="eastAsia"/>
        </w:rPr>
      </w:pPr>
      <w:r>
        <w:rPr>
          <w:rFonts w:hint="eastAsia"/>
        </w:rPr>
        <w:t>AB=6，求线段 PH 的长</w:t>
      </w:r>
    </w:p>
    <w:p>
      <w:r>
        <w:drawing>
          <wp:inline distT="0" distB="0" distL="114300" distR="114300">
            <wp:extent cx="5267960" cy="1784985"/>
            <wp:effectExtent l="0" t="0" r="8890" b="5715"/>
            <wp:docPr id="11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6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178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3360" w:firstLineChars="1600"/>
        <w:rPr>
          <w:rFonts w:hint="eastAsia"/>
        </w:rPr>
      </w:pPr>
      <w:r>
        <w:rPr>
          <w:rFonts w:hint="eastAsia"/>
        </w:rPr>
        <w:t>（第 27 题图）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27．证明：（1）∵旋转，∴∠EDF=90°，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∵四边形 ABCD 是正方形，∴∠ADC=∠A=∠DCB=90°，AD=DC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∴∠ADC=∠EDF=∠DCF=∠A=90°，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∴∠ADC﹣∠EDC=∠EDF﹣∠EDC，即∠ADE=∠CDF，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在△ADE 与△CDF 中，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  <w:position w:val="-50"/>
        </w:rPr>
        <w:object>
          <v:shape id="_x0000_i1071" o:spt="75" type="#_x0000_t75" style="height:49.45pt;width:97.1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71" DrawAspect="Content" ObjectID="_1468075750" r:id="rId56">
            <o:LockedField>false</o:LockedField>
          </o:OLEObject>
        </w:object>
      </w:r>
    </w:p>
    <w:p>
      <w:pPr>
        <w:rPr>
          <w:color w:val="FF0000"/>
        </w:rPr>
      </w:pPr>
      <w:r>
        <w:rPr>
          <w:rFonts w:hint="eastAsia"/>
          <w:color w:val="FF0000"/>
        </w:rPr>
        <w:t>∴△ADE≌△CDF（ASA），∴DE=DF； ……3 分</w:t>
      </w:r>
    </w:p>
    <w:p>
      <w:pPr>
        <w:numPr>
          <w:ilvl w:val="0"/>
          <w:numId w:val="1"/>
        </w:numPr>
        <w:rPr>
          <w:rFonts w:hint="eastAsia"/>
          <w:color w:val="FF0000"/>
        </w:rPr>
      </w:pPr>
      <w:r>
        <w:rPr>
          <w:rFonts w:hint="eastAsia"/>
          <w:color w:val="FF0000"/>
        </w:rPr>
        <w:t>连接 EH，FH，如图 2</w:t>
      </w:r>
    </w:p>
    <w:p>
      <w:pPr>
        <w:numPr>
          <w:ilvl w:val="0"/>
          <w:numId w:val="0"/>
        </w:numPr>
        <w:rPr>
          <w:rFonts w:hint="eastAsia"/>
          <w:color w:val="FF0000"/>
        </w:rPr>
      </w:pPr>
      <w:r>
        <w:rPr>
          <w:color w:val="FF0000"/>
        </w:rPr>
        <w:drawing>
          <wp:inline distT="0" distB="0" distL="114300" distR="114300">
            <wp:extent cx="1563370" cy="1703705"/>
            <wp:effectExtent l="0" t="0" r="17780" b="10795"/>
            <wp:docPr id="13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8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563370" cy="170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="宋体"/>
          <w:color w:val="FF0000"/>
          <w:lang w:val="en-US" w:eastAsia="zh-CN"/>
        </w:rPr>
      </w:pPr>
      <w:r>
        <w:rPr>
          <w:rFonts w:hint="eastAsia"/>
          <w:color w:val="FF0000"/>
        </w:rPr>
        <w:t>∵D、H 关于 EF 对称，</w:t>
      </w:r>
      <w:r>
        <w:rPr>
          <w:rFonts w:hint="eastAsia"/>
          <w:color w:val="FF0000"/>
          <w:lang w:val="en-US" w:eastAsia="zh-CN"/>
        </w:rPr>
        <w:t xml:space="preserve">                      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∴EF 垂直平分 DH，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∴HE=DE，DF=HF，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又∵EF=EF，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∴△EDF≌△EHF，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∴∠EHF=∠EDF=90°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又∵∠B=∠PHC=90°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∴∠BPH=∠BCH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∴∠EPH=∠FCH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又∵DE=DF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∴EH=HF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又∵PH⊥CH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∴∠PHC=∠EHF=90°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∴∠PHE=∠CHF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∴△PEH≌△CFH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∴CF=PE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又∵△ADE≌△CDF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∴AE=CF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∴AE=PE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∴E 为 AP 中点； ……6 分</w:t>
      </w:r>
    </w:p>
    <w:p>
      <w:pPr>
        <w:numPr>
          <w:ilvl w:val="0"/>
          <w:numId w:val="2"/>
        </w:numPr>
        <w:rPr>
          <w:rFonts w:hint="eastAsia"/>
          <w:color w:val="FF0000"/>
        </w:rPr>
      </w:pPr>
      <w:r>
        <w:rPr>
          <w:rFonts w:hint="eastAsia"/>
          <w:color w:val="FF0000"/>
        </w:rPr>
        <w:t>过点 E 作 EK∥BF，如图 3：</w:t>
      </w:r>
    </w:p>
    <w:p>
      <w:pPr>
        <w:numPr>
          <w:ilvl w:val="0"/>
          <w:numId w:val="0"/>
        </w:numPr>
        <w:rPr>
          <w:rFonts w:hint="eastAsia"/>
          <w:color w:val="FF0000"/>
        </w:rPr>
      </w:pPr>
      <w:r>
        <w:rPr>
          <w:color w:val="FF0000"/>
        </w:rPr>
        <w:drawing>
          <wp:inline distT="0" distB="0" distL="114300" distR="114300">
            <wp:extent cx="1410970" cy="1559560"/>
            <wp:effectExtent l="0" t="0" r="17780" b="2540"/>
            <wp:docPr id="12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9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410970" cy="155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∵EK∥BF，∴∠EKA=∠BCA=45°，∠EKG=∠FCG，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∴∠EAK=∠EKA=45°，∴EA=EK=CF，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又∵∠EGK=∠CGF，∴△EGK≌△CFG，∴EG=GF，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∴在 Rt△EBF 中，EF=2BG=4</w:t>
      </w:r>
      <w:r>
        <w:rPr>
          <w:rFonts w:hint="eastAsia"/>
          <w:color w:val="FF0000"/>
          <w:position w:val="-8"/>
        </w:rPr>
        <w:object>
          <v:shape id="_x0000_i1074" o:spt="75" type="#_x0000_t75" style="height:15.3pt;width:15.3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74" DrawAspect="Content" ObjectID="_1468075751" r:id="rId60">
            <o:LockedField>false</o:LockedField>
          </o:OLEObject>
        </w:object>
      </w:r>
      <w:r>
        <w:rPr>
          <w:rFonts w:hint="eastAsia"/>
          <w:color w:val="FF0000"/>
        </w:rPr>
        <w:t xml:space="preserve"> ，∴设 AE=CF=a 则 BE=6﹣a，BF=6+a，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∴（6﹣a）</w:t>
      </w:r>
      <w:r>
        <w:rPr>
          <w:rFonts w:hint="eastAsia"/>
          <w:color w:val="FF0000"/>
          <w:vertAlign w:val="superscript"/>
        </w:rPr>
        <w:t>2</w:t>
      </w:r>
      <w:r>
        <w:rPr>
          <w:rFonts w:hint="eastAsia"/>
          <w:color w:val="FF0000"/>
        </w:rPr>
        <w:t>+（6+a）</w:t>
      </w:r>
      <w:r>
        <w:rPr>
          <w:rFonts w:hint="eastAsia"/>
          <w:color w:val="FF0000"/>
          <w:vertAlign w:val="superscript"/>
        </w:rPr>
        <w:t>2</w:t>
      </w:r>
      <w:r>
        <w:rPr>
          <w:rFonts w:hint="eastAsia"/>
          <w:color w:val="FF0000"/>
        </w:rPr>
        <w:t>=（4</w:t>
      </w:r>
      <w:r>
        <w:rPr>
          <w:rFonts w:hint="eastAsia"/>
          <w:color w:val="FF0000"/>
          <w:position w:val="-8"/>
        </w:rPr>
        <w:object>
          <v:shape id="_x0000_i1075" o:spt="75" type="#_x0000_t75" style="height:15.95pt;width:15.95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75" DrawAspect="Content" ObjectID="_1468075752" r:id="rId62">
            <o:LockedField>false</o:LockedField>
          </o:OLEObject>
        </w:object>
      </w:r>
      <w:r>
        <w:rPr>
          <w:rFonts w:hint="eastAsia"/>
          <w:color w:val="FF0000"/>
        </w:rPr>
        <w:t>）</w:t>
      </w:r>
      <w:r>
        <w:rPr>
          <w:rFonts w:hint="eastAsia"/>
          <w:color w:val="FF0000"/>
          <w:vertAlign w:val="superscript"/>
        </w:rPr>
        <w:t>2</w:t>
      </w:r>
      <w:r>
        <w:rPr>
          <w:rFonts w:hint="eastAsia"/>
          <w:color w:val="FF0000"/>
        </w:rPr>
        <w:t xml:space="preserve"> ∴a=2（a=﹣2 舍），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∴AE=PE=2，∴BP=2，</w:t>
      </w:r>
    </w:p>
    <w:p>
      <w:pPr>
        <w:rPr>
          <w:rFonts w:hint="eastAsia" w:eastAsia="宋体"/>
          <w:color w:val="FF0000"/>
          <w:lang w:eastAsia="zh-CN"/>
        </w:rPr>
      </w:pPr>
      <w:r>
        <w:rPr>
          <w:rFonts w:hint="eastAsia"/>
          <w:color w:val="FF0000"/>
        </w:rPr>
        <w:t>连接 PC，∴PC=</w:t>
      </w:r>
      <w:r>
        <w:rPr>
          <w:rFonts w:hint="eastAsia"/>
          <w:color w:val="FF0000"/>
          <w:position w:val="-8"/>
        </w:rPr>
        <w:object>
          <v:shape id="_x0000_i1076" o:spt="75" type="#_x0000_t75" style="height:16.7pt;width:55.1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76" DrawAspect="Content" ObjectID="_1468075753" r:id="rId64">
            <o:LockedField>false</o:LockedField>
          </o:OLEObject>
        </w:objec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  <w:lang w:val="en-US" w:eastAsia="zh-CN"/>
        </w:rPr>
        <w:t>=</w:t>
      </w:r>
      <w:r>
        <w:rPr>
          <w:rFonts w:hint="eastAsia"/>
          <w:color w:val="FF0000"/>
        </w:rPr>
        <w:t>2</w:t>
      </w:r>
      <w:r>
        <w:rPr>
          <w:rFonts w:hint="eastAsia"/>
          <w:color w:val="FF0000"/>
          <w:position w:val="-8"/>
        </w:rPr>
        <w:object>
          <v:shape id="_x0000_i1077" o:spt="75" type="#_x0000_t75" style="height:13.75pt;width:18.35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77" DrawAspect="Content" ObjectID="_1468075754" r:id="rId66">
            <o:LockedField>false</o:LockedField>
          </o:OLEObject>
        </w:objec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∴在等腰直角△PCH 中，PH=2</w:t>
      </w:r>
      <w:r>
        <w:rPr>
          <w:rFonts w:hint="eastAsia"/>
          <w:color w:val="FF0000"/>
          <w:position w:val="-8"/>
        </w:rPr>
        <w:object>
          <v:shape id="_x0000_i1078" o:spt="75" type="#_x0000_t75" style="height:14.6pt;width:14.6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78" DrawAspect="Content" ObjectID="_1468075755" r:id="rId68">
            <o:LockedField>false</o:LockedField>
          </o:OLEObject>
        </w:object>
      </w:r>
      <w:r>
        <w:rPr>
          <w:rFonts w:hint="eastAsia"/>
          <w:color w:val="FF0000"/>
        </w:rPr>
        <w:t xml:space="preserve"> ……10 分</w:t>
      </w:r>
    </w:p>
    <w:p>
      <w:pPr>
        <w:tabs>
          <w:tab w:val="left" w:pos="3347"/>
        </w:tabs>
        <w:bidi w:val="0"/>
        <w:spacing w:line="360" w:lineRule="auto"/>
        <w:jc w:val="left"/>
        <w:rPr>
          <w:rFonts w:hint="eastAsia" w:asciiTheme="minorEastAsia" w:hAnsiTheme="minorEastAsia" w:eastAsiaTheme="minorEastAsia" w:cstheme="minorEastAsia"/>
          <w:color w:val="FF000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6AC8D"/>
    <w:multiLevelType w:val="singleLevel"/>
    <w:tmpl w:val="2276AC8D"/>
    <w:lvl w:ilvl="0" w:tentative="0">
      <w:start w:val="3"/>
      <w:numFmt w:val="decimal"/>
      <w:suff w:val="nothing"/>
      <w:lvlText w:val="（%1）"/>
      <w:lvlJc w:val="left"/>
    </w:lvl>
  </w:abstractNum>
  <w:abstractNum w:abstractNumId="1">
    <w:nsid w:val="73E0D9FB"/>
    <w:multiLevelType w:val="singleLevel"/>
    <w:tmpl w:val="73E0D9FB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0A6C05"/>
    <w:rsid w:val="326170CC"/>
    <w:rsid w:val="38DE3BA0"/>
    <w:rsid w:val="3B390493"/>
    <w:rsid w:val="70333282"/>
    <w:rsid w:val="760A6C05"/>
    <w:rsid w:val="780374E6"/>
    <w:rsid w:val="7AEB4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  <w:style w:type="paragraph" w:styleId="5">
    <w:name w:val="List Paragraph"/>
    <w:basedOn w:val="1"/>
    <w:qFormat/>
    <w:uiPriority w:val="1"/>
    <w:pPr>
      <w:ind w:left="1136" w:hanging="524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4.bin"/><Relationship Id="rId8" Type="http://schemas.openxmlformats.org/officeDocument/2006/relationships/image" Target="media/image2.wmf"/><Relationship Id="rId72" Type="http://schemas.openxmlformats.org/officeDocument/2006/relationships/fontTable" Target="fontTable.xml"/><Relationship Id="rId71" Type="http://schemas.openxmlformats.org/officeDocument/2006/relationships/numbering" Target="numbering.xml"/><Relationship Id="rId70" Type="http://schemas.openxmlformats.org/officeDocument/2006/relationships/customXml" Target="../customXml/item1.xml"/><Relationship Id="rId7" Type="http://schemas.openxmlformats.org/officeDocument/2006/relationships/oleObject" Target="embeddings/oleObject3.bin"/><Relationship Id="rId69" Type="http://schemas.openxmlformats.org/officeDocument/2006/relationships/image" Target="media/image35.wmf"/><Relationship Id="rId68" Type="http://schemas.openxmlformats.org/officeDocument/2006/relationships/oleObject" Target="embeddings/oleObject31.bin"/><Relationship Id="rId67" Type="http://schemas.openxmlformats.org/officeDocument/2006/relationships/image" Target="media/image34.wmf"/><Relationship Id="rId66" Type="http://schemas.openxmlformats.org/officeDocument/2006/relationships/oleObject" Target="embeddings/oleObject30.bin"/><Relationship Id="rId65" Type="http://schemas.openxmlformats.org/officeDocument/2006/relationships/image" Target="media/image33.wmf"/><Relationship Id="rId64" Type="http://schemas.openxmlformats.org/officeDocument/2006/relationships/oleObject" Target="embeddings/oleObject29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8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7.bin"/><Relationship Id="rId6" Type="http://schemas.openxmlformats.org/officeDocument/2006/relationships/oleObject" Target="embeddings/oleObject2.bin"/><Relationship Id="rId59" Type="http://schemas.openxmlformats.org/officeDocument/2006/relationships/image" Target="media/image30.png"/><Relationship Id="rId58" Type="http://schemas.openxmlformats.org/officeDocument/2006/relationships/image" Target="media/image29.png"/><Relationship Id="rId57" Type="http://schemas.openxmlformats.org/officeDocument/2006/relationships/image" Target="media/image28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7.png"/><Relationship Id="rId54" Type="http://schemas.openxmlformats.org/officeDocument/2006/relationships/image" Target="media/image26.wmf"/><Relationship Id="rId53" Type="http://schemas.openxmlformats.org/officeDocument/2006/relationships/oleObject" Target="embeddings/oleObject25.bin"/><Relationship Id="rId52" Type="http://schemas.openxmlformats.org/officeDocument/2006/relationships/image" Target="media/image25.png"/><Relationship Id="rId51" Type="http://schemas.openxmlformats.org/officeDocument/2006/relationships/image" Target="media/image24.png"/><Relationship Id="rId50" Type="http://schemas.openxmlformats.org/officeDocument/2006/relationships/image" Target="media/image23.wmf"/><Relationship Id="rId5" Type="http://schemas.openxmlformats.org/officeDocument/2006/relationships/image" Target="media/image1.wmf"/><Relationship Id="rId49" Type="http://schemas.openxmlformats.org/officeDocument/2006/relationships/oleObject" Target="embeddings/oleObject24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3.bin"/><Relationship Id="rId46" Type="http://schemas.openxmlformats.org/officeDocument/2006/relationships/image" Target="media/image21.wmf"/><Relationship Id="rId45" Type="http://schemas.openxmlformats.org/officeDocument/2006/relationships/oleObject" Target="embeddings/oleObject22.bin"/><Relationship Id="rId44" Type="http://schemas.openxmlformats.org/officeDocument/2006/relationships/image" Target="media/image20.wmf"/><Relationship Id="rId43" Type="http://schemas.openxmlformats.org/officeDocument/2006/relationships/oleObject" Target="embeddings/oleObject21.bin"/><Relationship Id="rId42" Type="http://schemas.openxmlformats.org/officeDocument/2006/relationships/image" Target="media/image19.wmf"/><Relationship Id="rId41" Type="http://schemas.openxmlformats.org/officeDocument/2006/relationships/oleObject" Target="embeddings/oleObject20.bin"/><Relationship Id="rId40" Type="http://schemas.openxmlformats.org/officeDocument/2006/relationships/image" Target="media/image18.wmf"/><Relationship Id="rId4" Type="http://schemas.openxmlformats.org/officeDocument/2006/relationships/oleObject" Target="embeddings/oleObject1.bin"/><Relationship Id="rId39" Type="http://schemas.openxmlformats.org/officeDocument/2006/relationships/oleObject" Target="embeddings/oleObject19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8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7.bin"/><Relationship Id="rId34" Type="http://schemas.openxmlformats.org/officeDocument/2006/relationships/oleObject" Target="embeddings/oleObject16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5.bin"/><Relationship Id="rId31" Type="http://schemas.openxmlformats.org/officeDocument/2006/relationships/oleObject" Target="embeddings/oleObject14.bin"/><Relationship Id="rId30" Type="http://schemas.openxmlformats.org/officeDocument/2006/relationships/image" Target="media/image14.wmf"/><Relationship Id="rId3" Type="http://schemas.openxmlformats.org/officeDocument/2006/relationships/theme" Target="theme/theme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png"/><Relationship Id="rId17" Type="http://schemas.openxmlformats.org/officeDocument/2006/relationships/image" Target="media/image7.png"/><Relationship Id="rId16" Type="http://schemas.openxmlformats.org/officeDocument/2006/relationships/image" Target="media/image6.jpeg"/><Relationship Id="rId15" Type="http://schemas.openxmlformats.org/officeDocument/2006/relationships/image" Target="media/image5.wmf"/><Relationship Id="rId14" Type="http://schemas.openxmlformats.org/officeDocument/2006/relationships/oleObject" Target="embeddings/oleObject7.bin"/><Relationship Id="rId13" Type="http://schemas.openxmlformats.org/officeDocument/2006/relationships/image" Target="media/image4.wmf"/><Relationship Id="rId12" Type="http://schemas.openxmlformats.org/officeDocument/2006/relationships/oleObject" Target="embeddings/oleObject6.bin"/><Relationship Id="rId11" Type="http://schemas.openxmlformats.org/officeDocument/2006/relationships/image" Target="media/image3.jpeg"/><Relationship Id="rId10" Type="http://schemas.openxmlformats.org/officeDocument/2006/relationships/oleObject" Target="embeddings/oleObject5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2019-05-09T01:41:00Z</dcterms:created>
  <dc:creator>Administrator</dc:creator>
  <cp:lastModifiedBy>Administrator</cp:lastModifiedBy>
  <dcterms:modified xsi:type="dcterms:W3CDTF">2019-05-09T01:57:14Z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